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1.1.1.a)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EL MUNICIPIO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UN NOMBRE DE RAIZ ABORIGEN</w:t>
      </w:r>
    </w:p>
    <w:p w:rsidR="002464AB" w:rsidRPr="005E584A" w:rsidRDefault="002464AB" w:rsidP="005E584A">
      <w:pPr>
        <w:jc w:val="both"/>
        <w:rPr>
          <w:rFonts w:ascii="Arial" w:hAnsi="Arial" w:cs="Arial"/>
        </w:rPr>
      </w:pPr>
      <w:r w:rsidRPr="005E584A">
        <w:rPr>
          <w:rFonts w:ascii="Arial" w:hAnsi="Arial" w:cs="Arial"/>
        </w:rPr>
        <w:t>La primera referencia escrita  que hemos podido registrar del topónimo Tuineje, data del año 1.590, en la que se le considera un pago de Betancuria (único poder administrativo de la Isla hasta el año 1.812). En los  documentos históricos se registra este nombre de lugar con  variaciones tales como: Tuyneje, Tuinexe, Tuinege, Tunehe, Tuinehe, El Tunehe, Tinueje, Tuygene... Todas las variantes conservan el inicio con la consonante -T-, muy generalizada en los nombres de los pueblos majoreros: Tetir, Toto, Triquivijate, Tindaya, Tiscamanita, etc. Según las tesis de varios lingüistas, entre ellos  Navarro Artíles, la mayoría de las voces prehispánicas conservadas actualmente son nombres de montañas, barrancos y aldeas. Del  topónimo Tuineje, desconocemos su significado en el léxico común, si es que entre los aborígenes lo tuvo alguna vez. Por  tanto, aunque no se puede afirmar documentalmente, es muy  probable que este nombre de lugar ya fuese pronunciado por los nativos, antes de la conquista castellana de Fuerteventura en el año 1.405.</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1.1.1.b)</w:t>
      </w:r>
    </w:p>
    <w:p w:rsidR="002464AB" w:rsidRPr="005E584A" w:rsidRDefault="002464AB" w:rsidP="005E584A">
      <w:pPr>
        <w:jc w:val="both"/>
        <w:rPr>
          <w:rFonts w:ascii="Arial" w:hAnsi="Arial" w:cs="Arial"/>
        </w:rPr>
      </w:pPr>
      <w:r w:rsidRPr="005E584A">
        <w:rPr>
          <w:rFonts w:ascii="Arial" w:hAnsi="Arial" w:cs="Arial"/>
        </w:rPr>
        <w:t>INTRODUCCIÓN</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El Municipio de Tuineje, constituido como tal en 1.872, abarca unos 276 km2 que le configura como el cuarto municipio de mayor extensión de la isla, y comprende los asentamientos de: Tuineje, Tiscamanita, Tesejerague, Gran Tarajal, Las Playitas, Giniginamar, Tarajalejo, Las Casitas, Juan Gopar, y Tequital.</w:t>
      </w:r>
    </w:p>
    <w:p w:rsidR="002464AB" w:rsidRPr="005E584A" w:rsidRDefault="002464AB" w:rsidP="005E584A">
      <w:pPr>
        <w:jc w:val="both"/>
        <w:rPr>
          <w:rFonts w:ascii="Arial" w:hAnsi="Arial" w:cs="Arial"/>
        </w:rPr>
      </w:pPr>
      <w:r w:rsidRPr="005E584A">
        <w:rPr>
          <w:rFonts w:ascii="Arial" w:hAnsi="Arial" w:cs="Arial"/>
        </w:rPr>
        <w:t>Su situación, al sur de la isla de Fuerteventura, le confiere un clima cálido y fresco que permite el disfrute de sus recursos durante todo el año.</w:t>
      </w:r>
    </w:p>
    <w:p w:rsidR="002464AB" w:rsidRPr="005E584A" w:rsidRDefault="002464AB" w:rsidP="005E584A">
      <w:pPr>
        <w:jc w:val="both"/>
        <w:rPr>
          <w:rFonts w:ascii="Arial" w:hAnsi="Arial" w:cs="Arial"/>
        </w:rPr>
      </w:pPr>
      <w:r w:rsidRPr="005E584A">
        <w:rPr>
          <w:rFonts w:ascii="Arial" w:hAnsi="Arial" w:cs="Arial"/>
        </w:rPr>
        <w:t>Los recursos de los que dispone el municipio (mares limpios y tranquilos, paisajes naturales poco degradados) unidos al atractivo cultural de la zona y la tradicional forma de vida de sus habitantes, hacen de este municipio un destino ideal para los amantes de la naturaleza y las tradiciones.</w:t>
      </w:r>
    </w:p>
    <w:p w:rsidR="002464AB" w:rsidRPr="005E584A" w:rsidRDefault="002464AB" w:rsidP="005E584A">
      <w:pPr>
        <w:jc w:val="both"/>
        <w:rPr>
          <w:rFonts w:ascii="Arial" w:hAnsi="Arial" w:cs="Arial"/>
        </w:rPr>
      </w:pPr>
      <w:r w:rsidRPr="005E584A">
        <w:rPr>
          <w:rFonts w:ascii="Arial" w:hAnsi="Arial" w:cs="Arial"/>
        </w:rPr>
        <w:t>A orillas del Municipio de Tuineje se encuentran sus playas, que constituye uno de los principales elementos turísticos del municipio gracias a sus tranquilas y cristalinas aguas y al bajo nivel de explotación.</w:t>
      </w:r>
    </w:p>
    <w:p w:rsidR="002464AB" w:rsidRPr="005E584A" w:rsidRDefault="002464AB" w:rsidP="005E584A">
      <w:pPr>
        <w:jc w:val="both"/>
        <w:rPr>
          <w:rFonts w:ascii="Arial" w:hAnsi="Arial" w:cs="Arial"/>
        </w:rPr>
      </w:pPr>
      <w:r w:rsidRPr="005E584A">
        <w:rPr>
          <w:rFonts w:ascii="Arial" w:hAnsi="Arial" w:cs="Arial"/>
        </w:rPr>
        <w:t xml:space="preserve">Como oferta turística complementaria, nuestro municipio cuenta con numerosas actividades de gran relevancia como la práctica de deportes náuticos (pesca submarina, pesca de recreo de superficie, pesca de recreo de altura, buceo), cruceros, excursiones a pie por los caminos reales, golf, etc. </w:t>
      </w:r>
    </w:p>
    <w:p w:rsidR="002464AB" w:rsidRPr="005E584A" w:rsidRDefault="002464AB" w:rsidP="005E584A">
      <w:pPr>
        <w:jc w:val="both"/>
        <w:rPr>
          <w:rFonts w:ascii="Arial" w:hAnsi="Arial" w:cs="Arial"/>
        </w:rPr>
      </w:pPr>
      <w:r w:rsidRPr="005E584A">
        <w:rPr>
          <w:rFonts w:ascii="Arial" w:hAnsi="Arial" w:cs="Arial"/>
        </w:rPr>
        <w:t>Las principales actividades económicas de nuestro municipio son: la ganadería, que está presente en todo el municipio; la agricultura, centrada en el cultivo del tomate, seguido de la alfalfa, y el aloe vera; y el turismo, que se ha desarrollado en Las Playitas, Tarajalejo y Giniginamar.</w:t>
      </w:r>
    </w:p>
    <w:p w:rsidR="002464AB" w:rsidRPr="005E584A" w:rsidRDefault="002464AB" w:rsidP="005E584A">
      <w:pPr>
        <w:jc w:val="both"/>
        <w:rPr>
          <w:rFonts w:ascii="Arial" w:hAnsi="Arial" w:cs="Arial"/>
        </w:rPr>
      </w:pPr>
      <w:r w:rsidRPr="005E584A">
        <w:rPr>
          <w:rFonts w:ascii="Arial" w:hAnsi="Arial" w:cs="Arial"/>
        </w:rPr>
        <w:t>La actividad pesquera en el municipio supone una actividad complementaria en los núcleos de Gran Tarajal, Las Playitas, Tarajalejo y Giniginamar.</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1.1.2.</w:t>
      </w:r>
    </w:p>
    <w:p w:rsidR="002464AB" w:rsidRPr="005E584A" w:rsidRDefault="002464AB" w:rsidP="005E584A">
      <w:pPr>
        <w:jc w:val="both"/>
        <w:rPr>
          <w:rFonts w:ascii="Arial" w:hAnsi="Arial" w:cs="Arial"/>
        </w:rPr>
      </w:pPr>
      <w:r w:rsidRPr="005E584A">
        <w:rPr>
          <w:rFonts w:ascii="Arial" w:hAnsi="Arial" w:cs="Arial"/>
        </w:rPr>
        <w:t>HISTORIA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b/>
        <w:t>El joven municipio de Tuineje, en su corta evolución histórica, escasea de grandes hitos o acontecimientos puntuales de importancia.</w:t>
      </w:r>
    </w:p>
    <w:p w:rsidR="002464AB" w:rsidRPr="005E584A" w:rsidRDefault="002464AB" w:rsidP="005E584A">
      <w:pPr>
        <w:jc w:val="both"/>
        <w:rPr>
          <w:rFonts w:ascii="Arial" w:hAnsi="Arial" w:cs="Arial"/>
        </w:rPr>
      </w:pPr>
      <w:r w:rsidRPr="005E584A">
        <w:rPr>
          <w:rFonts w:ascii="Arial" w:hAnsi="Arial" w:cs="Arial"/>
        </w:rPr>
        <w:tab/>
        <w:t>De los acontecimientos militares, surgidos en Tuineje, destacan por su relevancia, los ataques ingleses contra Fuerteventura en 1740.</w:t>
      </w:r>
    </w:p>
    <w:p w:rsidR="002464AB" w:rsidRPr="005E584A" w:rsidRDefault="002464AB" w:rsidP="005E584A">
      <w:pPr>
        <w:jc w:val="both"/>
        <w:rPr>
          <w:rFonts w:ascii="Arial" w:hAnsi="Arial" w:cs="Arial"/>
        </w:rPr>
      </w:pPr>
      <w:r w:rsidRPr="005E584A">
        <w:rPr>
          <w:rFonts w:ascii="Arial" w:hAnsi="Arial" w:cs="Arial"/>
        </w:rPr>
        <w:tab/>
        <w:t>En 1739 Inglaterra declara la guerra a España. Como consecuencia, la isla se vio frecuentada por buques corsarios debido a que tenían acceso a un fácil botín y al apresamiento de navíos civiles, a los que luego transportaban y vendían en las islas Madeiras.</w:t>
      </w:r>
    </w:p>
    <w:p w:rsidR="002464AB" w:rsidRPr="005E584A" w:rsidRDefault="002464AB" w:rsidP="005E584A">
      <w:pPr>
        <w:jc w:val="both"/>
        <w:rPr>
          <w:rFonts w:ascii="Arial" w:hAnsi="Arial" w:cs="Arial"/>
        </w:rPr>
      </w:pPr>
      <w:r w:rsidRPr="005E584A">
        <w:rPr>
          <w:rFonts w:ascii="Arial" w:hAnsi="Arial" w:cs="Arial"/>
        </w:rPr>
        <w:tab/>
        <w:t>El día 13 de octubre un corsario inglés desembarca con un contingente de tropas en Gran Tarajal, y siguiendo el cauce del barranco pone rumbo a Tuineje, donde fuertemente armados realizan varios saqueos y destrozas, entre ellos la iglesia del pueblo.</w:t>
      </w:r>
    </w:p>
    <w:p w:rsidR="002464AB" w:rsidRPr="005E584A" w:rsidRDefault="002464AB" w:rsidP="005E584A">
      <w:pPr>
        <w:jc w:val="both"/>
        <w:rPr>
          <w:rFonts w:ascii="Arial" w:hAnsi="Arial" w:cs="Arial"/>
        </w:rPr>
      </w:pPr>
      <w:r w:rsidRPr="005E584A">
        <w:rPr>
          <w:rFonts w:ascii="Arial" w:hAnsi="Arial" w:cs="Arial"/>
        </w:rPr>
        <w:tab/>
        <w:t xml:space="preserve">El Teniente Coronel Sánchez Umpierrez recluta gente del lugar y va en busca de los ingleses, que ya estaban de retirada, encontrándose ambas fuerzas en la Batalla del Cuchillete. De un lado los ingleses con su armamento moderno, por otro los majoreros armados con chuzos, palos, rozaderas, y utilizando como escudo a los camellos. El Teniente Coronel logra así una memorable victoria. </w:t>
      </w:r>
    </w:p>
    <w:p w:rsidR="002464AB" w:rsidRPr="005E584A" w:rsidRDefault="002464AB" w:rsidP="005E584A">
      <w:pPr>
        <w:jc w:val="both"/>
        <w:rPr>
          <w:rFonts w:ascii="Arial" w:hAnsi="Arial" w:cs="Arial"/>
        </w:rPr>
      </w:pPr>
      <w:r w:rsidRPr="005E584A">
        <w:rPr>
          <w:rFonts w:ascii="Arial" w:hAnsi="Arial" w:cs="Arial"/>
        </w:rPr>
        <w:tab/>
        <w:t>La otra batalla se inicia el 24 de noviembre con el desembarco de 55 soldados en Gran Tarajal, y la posterior ruta hacia Tuineje, lugar en donde vuelven a saquear y destrozar la iglesia.</w:t>
      </w:r>
    </w:p>
    <w:p w:rsidR="002464AB" w:rsidRPr="005E584A" w:rsidRDefault="002464AB" w:rsidP="005E584A">
      <w:pPr>
        <w:jc w:val="both"/>
        <w:rPr>
          <w:rFonts w:ascii="Arial" w:hAnsi="Arial" w:cs="Arial"/>
        </w:rPr>
      </w:pPr>
      <w:r w:rsidRPr="005E584A">
        <w:rPr>
          <w:rFonts w:ascii="Arial" w:hAnsi="Arial" w:cs="Arial"/>
        </w:rPr>
        <w:t>Esta vez los majoreros conocieron el desembarco, y con un contingente de tropas mayor y mejor armado hicieron frente a los británicos en la Batalla del Llano Florido (denominada popularmente como la Batalla de Tamasite), eliminándolos en su totalidad en una cruel batalla.</w:t>
      </w:r>
    </w:p>
    <w:p w:rsidR="002464AB" w:rsidRPr="005E584A" w:rsidRDefault="002464AB" w:rsidP="005E584A">
      <w:pPr>
        <w:jc w:val="both"/>
        <w:rPr>
          <w:rFonts w:ascii="Arial" w:hAnsi="Arial" w:cs="Arial"/>
        </w:rPr>
      </w:pPr>
    </w:p>
    <w:p w:rsidR="002464AB" w:rsidRDefault="002464AB" w:rsidP="005E584A">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EVOLUCIÓN HISTÓRICA</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PRIMEROS POBLADORES</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INTRODUCCION</w:t>
      </w:r>
    </w:p>
    <w:p w:rsidR="002464AB" w:rsidRPr="005E584A" w:rsidRDefault="002464AB" w:rsidP="00DD1640">
      <w:pPr>
        <w:jc w:val="both"/>
        <w:rPr>
          <w:rFonts w:ascii="Arial" w:hAnsi="Arial" w:cs="Arial"/>
        </w:rPr>
      </w:pPr>
      <w:r w:rsidRPr="005E584A">
        <w:rPr>
          <w:rFonts w:ascii="Arial" w:hAnsi="Arial" w:cs="Arial"/>
        </w:rPr>
        <w:t>La gran similitud existente en el conjunto de las características físicas, geográficas, económicas, políticas...  de la isla, traen como consecuencia lógica, una  evolución histórica de nuestro municipio  íntimamente ligada a la evolución general de toda Fuerteventura.</w:t>
      </w:r>
    </w:p>
    <w:p w:rsidR="002464AB" w:rsidRPr="005E584A" w:rsidRDefault="002464AB" w:rsidP="00DD1640">
      <w:pPr>
        <w:jc w:val="both"/>
        <w:rPr>
          <w:rFonts w:ascii="Arial" w:hAnsi="Arial" w:cs="Arial"/>
        </w:rPr>
      </w:pPr>
      <w:r w:rsidRPr="005E584A">
        <w:rPr>
          <w:rFonts w:ascii="Arial" w:hAnsi="Arial" w:cs="Arial"/>
        </w:rPr>
        <w:t>La amplia llanura que constituye el núcleo central de Tuineje, poseedora de las tierras más fértiles (arcillosas de granulado fino), debió de concentrar a la mayor parte de la población aborigen. Testigos de ello, son los yacimientos de hábitat, corrales ganaderos  y materiales arqueológicos descubiertos en la zona Oeste del municipio, en una franja que va desde Tuineje hasta Tesejerague. Aquí nos encontramos con los enclaves y conjuntos de la Montaña de Tirba, La Florida, y Tesejerague.</w:t>
      </w:r>
    </w:p>
    <w:p w:rsidR="002464AB" w:rsidRPr="005E584A" w:rsidRDefault="002464AB" w:rsidP="00DD1640">
      <w:pPr>
        <w:jc w:val="both"/>
        <w:rPr>
          <w:rFonts w:ascii="Arial" w:hAnsi="Arial" w:cs="Arial"/>
        </w:rPr>
      </w:pPr>
      <w:r w:rsidRPr="005E584A">
        <w:rPr>
          <w:rFonts w:ascii="Arial" w:hAnsi="Arial" w:cs="Arial"/>
        </w:rPr>
        <w:t xml:space="preserve">Igualmente, se localizan importantes yacimientos en barrancos de la zona costera del  Malpaís, poseedora  de buenas condiciones de camuflaje ante eventuales invasiones  y generalmente relacionada con una ocupación  temporal, sujeta a un tipo de aprovechamiento económico ganadero. </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UNA DIETA SIN PRODUCTOS DE  RECOLECCIÓN</w:t>
      </w:r>
    </w:p>
    <w:p w:rsidR="002464AB" w:rsidRPr="005E584A" w:rsidRDefault="002464AB" w:rsidP="00DD1640">
      <w:pPr>
        <w:jc w:val="both"/>
        <w:rPr>
          <w:rFonts w:ascii="Arial" w:hAnsi="Arial" w:cs="Arial"/>
        </w:rPr>
      </w:pPr>
      <w:r w:rsidRPr="005E584A">
        <w:rPr>
          <w:rFonts w:ascii="Arial" w:hAnsi="Arial" w:cs="Arial"/>
        </w:rPr>
        <w:t xml:space="preserve">Estos primeros pobladores, basaban su economía de subsistencia en la ganadería menor </w:t>
      </w:r>
    </w:p>
    <w:p w:rsidR="002464AB" w:rsidRPr="005E584A" w:rsidRDefault="002464AB" w:rsidP="00DD1640">
      <w:pPr>
        <w:jc w:val="both"/>
        <w:rPr>
          <w:rFonts w:ascii="Arial" w:hAnsi="Arial" w:cs="Arial"/>
        </w:rPr>
      </w:pPr>
      <w:r w:rsidRPr="005E584A">
        <w:rPr>
          <w:rFonts w:ascii="Arial" w:hAnsi="Arial" w:cs="Arial"/>
        </w:rPr>
        <w:t>(especialmente cabras), y en el marisqueo: lapas (Patella candei), burgados (Monodonta sp.) y mejillones  (Perna perna). Las fuentes arqueológicas no han podido documentar  la presencia de la agricultura, constituyendo un fenómeno extraño con respecto a la cultura aborigen de otras islas. Más aún, teniendo en cuenta la calidad de los suelos arcillosos, aunque generalmente poco húmedos. Resulta más creíble, la hipótesis de un abandono gradual y su reemplazo por otros recursos más rentables, como consecuencia de las extremas condiciones climáticas de la Isla. Esta dieta alimenticia era complementada con la caza de algunas especies como la pardela, avutarda o hubara (Chlamydotis undulata) y  por la, entonces abundante, foca monje (Monachus monachus).</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LA CONQUISTA DE LA ISLA</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BETANCURIA, EJE ADMINISTRATIVO Y RELIGIOSO DE LA ISLA</w:t>
      </w:r>
    </w:p>
    <w:p w:rsidR="002464AB" w:rsidRPr="005E584A" w:rsidRDefault="002464AB" w:rsidP="00DD1640">
      <w:pPr>
        <w:jc w:val="both"/>
        <w:rPr>
          <w:rFonts w:ascii="Arial" w:hAnsi="Arial" w:cs="Arial"/>
        </w:rPr>
      </w:pPr>
      <w:r w:rsidRPr="005E584A">
        <w:rPr>
          <w:rFonts w:ascii="Arial" w:hAnsi="Arial" w:cs="Arial"/>
        </w:rPr>
        <w:t xml:space="preserve">Con la Conquista de la Isla en 1.405,  dirigida por el Normando Jean de Béthencourt, Fuerteventura finaliza su Prehistoria e inicia una nueva etapa, que tendrá reminiscencias feudales. En el año 1.476 se constituye jurídicamente el Señorío Territorial de Fuerteventura, por el cual, los Reyes Católicos reconocen al conquistador su dominio sobre la isla. La Villa de Betancuria, donde se asientan los conquistadores, se convierte en el eje que ostenta el poder administrativo por medio de un Cabildo (a modo de ayuntamiento único), sometido a los Señores  como propietarios de la isla. El asentamiento de población en el resto de Fuerteventura, se realiza gradualmente, en los valles de mejores tierras. Se huye de las costas, de terrenos menos fértiles o completamente estériles y arenosos y, sobre todo, de la costa oriental por el temor de las invasiones bereberes. </w:t>
      </w:r>
    </w:p>
    <w:p w:rsidR="002464AB" w:rsidRPr="005E584A" w:rsidRDefault="002464AB" w:rsidP="00DD1640">
      <w:pPr>
        <w:jc w:val="both"/>
        <w:rPr>
          <w:rFonts w:ascii="Arial" w:hAnsi="Arial" w:cs="Arial"/>
        </w:rPr>
      </w:pPr>
      <w:r w:rsidRPr="005E584A">
        <w:rPr>
          <w:rFonts w:ascii="Arial" w:hAnsi="Arial" w:cs="Arial"/>
        </w:rPr>
        <w:t xml:space="preserve">La situación de privilegio de los Señores no es tan importante en el aspecto militar, puesto que van perdiendo gradualmente competencias en este campo. A finales del siglo XVI, con la llegada a Canarias del primer Capitán General, la defensa de la isla comienza a ser asumida por la Corona que nombra a los Sargentos Mayores. </w:t>
      </w:r>
    </w:p>
    <w:p w:rsidR="002464AB" w:rsidRPr="005E584A" w:rsidRDefault="002464AB" w:rsidP="00DD1640">
      <w:pPr>
        <w:jc w:val="both"/>
        <w:rPr>
          <w:rFonts w:ascii="Arial" w:hAnsi="Arial" w:cs="Arial"/>
        </w:rPr>
      </w:pPr>
      <w:r w:rsidRPr="005E584A">
        <w:rPr>
          <w:rFonts w:ascii="Arial" w:hAnsi="Arial" w:cs="Arial"/>
        </w:rPr>
        <w:t>A nivel religioso, la isla entera pertenecía a la Parroquia Matriz, con sede en Betancuria. Las posteriores divisiones parroquiales van a tener una gran trascendencia en la creación de los futuros municipios.</w:t>
      </w:r>
    </w:p>
    <w:p w:rsidR="002464AB" w:rsidRPr="005E584A" w:rsidRDefault="002464AB" w:rsidP="00DD1640">
      <w:pPr>
        <w:jc w:val="both"/>
        <w:rPr>
          <w:rFonts w:ascii="Arial" w:hAnsi="Arial" w:cs="Arial"/>
        </w:rPr>
      </w:pPr>
      <w:r w:rsidRPr="005E584A">
        <w:rPr>
          <w:rFonts w:ascii="Arial" w:hAnsi="Arial" w:cs="Arial"/>
        </w:rPr>
        <w:t xml:space="preserve">La economía gira entorno a la producción de orchilla (Roccella canariensis), un liquen utilizado para el tinte de color púrpura, la ganadería y la agricultura cerealística de secano, cultivada en gavias, que en años de pocas lluvias producía graves crisis de subsistencia. </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ATAQUES INGLESES</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TUINEJE SIGLO XVIII, ATAQUES INGLESES.</w:t>
      </w:r>
    </w:p>
    <w:p w:rsidR="002464AB" w:rsidRPr="005E584A" w:rsidRDefault="002464AB" w:rsidP="00DD1640">
      <w:pPr>
        <w:jc w:val="both"/>
        <w:rPr>
          <w:rFonts w:ascii="Arial" w:hAnsi="Arial" w:cs="Arial"/>
        </w:rPr>
      </w:pPr>
      <w:r w:rsidRPr="005E584A">
        <w:rPr>
          <w:rFonts w:ascii="Arial" w:hAnsi="Arial" w:cs="Arial"/>
        </w:rPr>
        <w:t>LAS BATALLAS DEL CUCHILLETE Y EL LLANO FLORIDO</w:t>
      </w:r>
    </w:p>
    <w:p w:rsidR="002464AB" w:rsidRPr="005E584A" w:rsidRDefault="002464AB" w:rsidP="00DD1640">
      <w:pPr>
        <w:jc w:val="both"/>
        <w:rPr>
          <w:rFonts w:ascii="Arial" w:hAnsi="Arial" w:cs="Arial"/>
        </w:rPr>
      </w:pPr>
      <w:r w:rsidRPr="005E584A">
        <w:rPr>
          <w:rFonts w:ascii="Arial" w:hAnsi="Arial" w:cs="Arial"/>
        </w:rPr>
        <w:t>De los acontecimientos militares surgidos en Tuineje, destacan sobremanera por su relevancia, los ataques ingleses contra Fuerteventura de 1.740. Como consecuencia de la guerra anglo-española, la isla se vio frecuentada por buques corsarios, debido a que  tenían el acceso a un fácil botín y al apresamiento de navíos civiles, a los que luego transportaban y vendían en la Islas de Madeira. Entre octubre y noviembre de 1.740 capturan y queman las embarcaciones: «de José Antonio, Fandango, La Estrella, San Agustín y de Pedro Álvarez», aunque destacan dos significativos encuentros bélicos entre tropas inglesas y nativos, que merecen ser citados en un capítulo propio.</w:t>
      </w:r>
    </w:p>
    <w:p w:rsidR="002464AB" w:rsidRPr="005E584A" w:rsidRDefault="002464AB" w:rsidP="00DD1640">
      <w:pPr>
        <w:jc w:val="both"/>
        <w:rPr>
          <w:rFonts w:ascii="Arial" w:hAnsi="Arial" w:cs="Arial"/>
        </w:rPr>
      </w:pPr>
      <w:r w:rsidRPr="005E584A">
        <w:rPr>
          <w:rFonts w:ascii="Arial" w:hAnsi="Arial" w:cs="Arial"/>
        </w:rPr>
        <w:t>CAMPESINOS FRENTE A CORSARIOS</w:t>
      </w:r>
    </w:p>
    <w:p w:rsidR="002464AB" w:rsidRPr="005E584A" w:rsidRDefault="002464AB" w:rsidP="00DD1640">
      <w:pPr>
        <w:jc w:val="both"/>
        <w:rPr>
          <w:rFonts w:ascii="Arial" w:hAnsi="Arial" w:cs="Arial"/>
        </w:rPr>
      </w:pPr>
      <w:r w:rsidRPr="005E584A">
        <w:rPr>
          <w:rFonts w:ascii="Arial" w:hAnsi="Arial" w:cs="Arial"/>
        </w:rPr>
        <w:t>El día 13, del mes de octubre de 1.740, un corsario inglés desembarca con su contingente de tropas en la zona de Gran Tarajal y siguiendo el cauce del barranco pone rumbo a Tuineje, donde fuertemente armados realizan varios saqueos y destrozos entre ellos a la iglesia del pueblo. El Teniente Coronel Sánchez Umpiérrez recluta gentes del lugar y va en busca de los ingleses que ya estaban en retirada, encontrándose ambas fuerzas en la Batalla de El Cuchillete. Por un lado, estaban los ingleses con su  armamento moderno para aquel entonces. Por otro, los majoreros armados con chuzos, palos, rozaderas y utilizando como escudo a los camellos de los campesinos. El Teniente Coronel logra una memorable victoria, produciéndose  33 bajas entre los 53 soldados británicos, quedando el resto como prisioneros de guerra.</w:t>
      </w:r>
    </w:p>
    <w:p w:rsidR="002464AB" w:rsidRPr="005E584A" w:rsidRDefault="002464AB" w:rsidP="00DD1640">
      <w:pPr>
        <w:jc w:val="both"/>
        <w:rPr>
          <w:rFonts w:ascii="Arial" w:hAnsi="Arial" w:cs="Arial"/>
        </w:rPr>
      </w:pPr>
      <w:r w:rsidRPr="005E584A">
        <w:rPr>
          <w:rFonts w:ascii="Arial" w:hAnsi="Arial" w:cs="Arial"/>
        </w:rPr>
        <w:t>TUINEJE SIGLO XVIII</w:t>
      </w:r>
    </w:p>
    <w:p w:rsidR="002464AB" w:rsidRPr="005E584A" w:rsidRDefault="002464AB" w:rsidP="00DD1640">
      <w:pPr>
        <w:jc w:val="both"/>
        <w:rPr>
          <w:rFonts w:ascii="Arial" w:hAnsi="Arial" w:cs="Arial"/>
        </w:rPr>
      </w:pPr>
      <w:r w:rsidRPr="005E584A">
        <w:rPr>
          <w:rFonts w:ascii="Arial" w:hAnsi="Arial" w:cs="Arial"/>
        </w:rPr>
        <w:t>LA CREACIÓN DE LA PARROQUIA DE SAN MIGUEL</w:t>
      </w:r>
    </w:p>
    <w:p w:rsidR="002464AB" w:rsidRPr="005E584A" w:rsidRDefault="002464AB" w:rsidP="00DD1640">
      <w:pPr>
        <w:jc w:val="both"/>
        <w:rPr>
          <w:rFonts w:ascii="Arial" w:hAnsi="Arial" w:cs="Arial"/>
        </w:rPr>
      </w:pPr>
      <w:r w:rsidRPr="005E584A">
        <w:rPr>
          <w:rFonts w:ascii="Arial" w:hAnsi="Arial" w:cs="Arial"/>
        </w:rPr>
        <w:t>En 1.708 se crea el Regimiento de Milicias y el Coronel asume poderes importantes, como Gobernador de las Armas. Estos poderes se incrementaran hacia otros ámbitos  socio-económicos como consecuencia de las reiteradas ausencias de los sucesivos  Señores,  residentes en otras islas. Asimismo, por estas fechas se crean varias compañías de milicias, entre ellas una en Tuineje.</w:t>
      </w:r>
    </w:p>
    <w:p w:rsidR="002464AB" w:rsidRPr="005E584A" w:rsidRDefault="002464AB" w:rsidP="00DD1640">
      <w:pPr>
        <w:jc w:val="both"/>
        <w:rPr>
          <w:rFonts w:ascii="Arial" w:hAnsi="Arial" w:cs="Arial"/>
        </w:rPr>
      </w:pPr>
      <w:r w:rsidRPr="005E584A">
        <w:rPr>
          <w:rFonts w:ascii="Arial" w:hAnsi="Arial" w:cs="Arial"/>
        </w:rPr>
        <w:t xml:space="preserve">La Iglesia jugó un papel importante en la configuración territorial de los futuros municipios. La Parroquia Matriz de Betancuria crea en 1.708, aunque se ponen en marcha en 1.711, las Ayudas de Parroquia de La Oliva y Pájara. De esta última dependerá Tuineje, hasta que el 17 de diciembre de 1.790 se crea la Ayuda de Parroquia de Tuineje. El 23 de junio del año 1.792, el Obispo Tavira establece una nueva división parroquial que abarca el territorio del actual municipio, incluyendo en ella la parte de Sotavento de la Península de Jandía, con una población estimada de unos 1.670 habitantes.  </w:t>
      </w:r>
    </w:p>
    <w:p w:rsidR="002464AB" w:rsidRPr="005E584A" w:rsidRDefault="002464AB" w:rsidP="00DD1640">
      <w:pPr>
        <w:jc w:val="both"/>
        <w:rPr>
          <w:rFonts w:ascii="Arial" w:hAnsi="Arial" w:cs="Arial"/>
        </w:rPr>
      </w:pPr>
      <w:r w:rsidRPr="005E584A">
        <w:rPr>
          <w:rFonts w:ascii="Arial" w:hAnsi="Arial" w:cs="Arial"/>
        </w:rPr>
        <w:t xml:space="preserve">En el año 1.739  Inglaterra y España se declaran la guerra, que tendrá efectos graves sobre la economía isleña. En cuanto a la economía del lugar, continúa siendo cerealística y ganadera, aunque a partir de 1.780 se incorpora como fuente de ingresos, el cultivo de la barrilla (Mesembryanthemun crystallinum), planta que quemada, producía un álcali para elaborar jabón.     </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LA BATALLA DE TAMASITE</w:t>
      </w:r>
    </w:p>
    <w:p w:rsidR="002464AB" w:rsidRPr="005E584A" w:rsidRDefault="002464AB" w:rsidP="00DD1640">
      <w:pPr>
        <w:jc w:val="both"/>
        <w:rPr>
          <w:rFonts w:ascii="Arial" w:hAnsi="Arial" w:cs="Arial"/>
        </w:rPr>
      </w:pPr>
      <w:r w:rsidRPr="005E584A">
        <w:rPr>
          <w:rFonts w:ascii="Arial" w:hAnsi="Arial" w:cs="Arial"/>
        </w:rPr>
        <w:t xml:space="preserve">La otra gran batalla, se inicia el 24 de noviembre con similar desembarco de 55 soldados en Gran Tarajal y la posterior ruta hacia Tuineje, lugar en donde vuelven a saquear y destrozar  la iglesia, con lo que los pillajes se convierten también en una cuestión religiosa, que hieren el fuerte sentimiento creyente de los majoreros de la época. Esta vez los nativos estaban alertados y  conocieron de antemano el desembarco. Con un contingente de tropas mayor y mejor armados (tenían el botín de la anterior batalla), hicieron frente a los británicos en la Batalla de Llano Florido (denominada popularmente Batalla de Tamasite), liquidándolos en su totalidad en medio de una cruel contienda. El propio Teniente Coronel, no pudo frenar la furia de los majoreros, que ante tanta reincidencia  vandálica de  los corsarios ingleses, arruinando sus cosechas y sus modos de subsistencia en un medio insular aislado, se encontraban muy sublevados. </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TUINEJE SIGLO XIX</w:t>
      </w:r>
    </w:p>
    <w:p w:rsidR="002464AB" w:rsidRPr="005E584A" w:rsidRDefault="002464AB" w:rsidP="00DD1640">
      <w:pPr>
        <w:jc w:val="both"/>
        <w:rPr>
          <w:rFonts w:ascii="Arial" w:hAnsi="Arial" w:cs="Arial"/>
        </w:rPr>
      </w:pPr>
      <w:r w:rsidRPr="005E584A">
        <w:rPr>
          <w:rFonts w:ascii="Arial" w:hAnsi="Arial" w:cs="Arial"/>
        </w:rPr>
        <w:t>1852/1900</w:t>
      </w:r>
    </w:p>
    <w:p w:rsidR="002464AB" w:rsidRPr="005E584A" w:rsidRDefault="002464AB" w:rsidP="00DD1640">
      <w:pPr>
        <w:jc w:val="both"/>
        <w:rPr>
          <w:rFonts w:ascii="Arial" w:hAnsi="Arial" w:cs="Arial"/>
        </w:rPr>
      </w:pPr>
      <w:r w:rsidRPr="005E584A">
        <w:rPr>
          <w:rFonts w:ascii="Arial" w:hAnsi="Arial" w:cs="Arial"/>
        </w:rPr>
        <w:t>De gran trascendencia para el Régimen Señorial serán las Corte de Cádiz. En 1.811 proceden a la abolición de todos ellos, aunque de hecho ya habían perdido muchas competencias y poder, en favor del Estado. En 1.812, dichas Cortes, realizan una reforma administrativa que otorga la categoría de municipio a toda parroquia  superior a los mil habitantes. Así, encontramos que durante la época del Trienio Liberal, concretamente en 1.820, aparece Antonio Cabrera Casañas como alcalde de Tuineje. Pero todos estos nuevos ayuntamientos sufren altibajos, existiendo sobre el papel en la mayoría de los casos, debido a la inestabilidad política nacional y a la falta de medios para formar una entidad local verdaderamente operativa, por lo que su situación no se normalizará hasta los años 1.833-37. La Península de Jandía pasará a depender exclusivamente del nuevo Municipio de Pájara. Con respecto a Tuineje, esta delimitación municipal no sufrirá alteración alguna, conservándose en  la actualidad. En el año 1.837, el Estado Español liquida definitivamente  el Régimen Señorial.</w:t>
      </w:r>
    </w:p>
    <w:p w:rsidR="002464AB" w:rsidRPr="005E584A" w:rsidRDefault="002464AB" w:rsidP="00DD1640">
      <w:pPr>
        <w:jc w:val="both"/>
        <w:rPr>
          <w:rFonts w:ascii="Arial" w:hAnsi="Arial" w:cs="Arial"/>
        </w:rPr>
      </w:pPr>
      <w:r w:rsidRPr="005E584A">
        <w:rPr>
          <w:rFonts w:ascii="Arial" w:hAnsi="Arial" w:cs="Arial"/>
        </w:rPr>
        <w:t>A partir de 1.850, un nuevo cultivo se extenderá por el municipio. Se trata de la cochinilla (Coccus cacti), un parásito de las tuneras o nopales, que inicia su expansión como colorante para la industria textil y cosmética. Pero su esplendor fue efímero, puesto que con el descubrimiento de las anilinas artificiales cae en picado el comercio de este producto. Las tradicionales crisis de subsistencia cerealísticas continúan siendo habituales, en un medio natural de escasas precipitaciones.</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TUINEJE SIGLO XX</w:t>
      </w:r>
    </w:p>
    <w:p w:rsidR="002464AB" w:rsidRPr="005E584A" w:rsidRDefault="002464AB" w:rsidP="00DD1640">
      <w:pPr>
        <w:jc w:val="both"/>
        <w:rPr>
          <w:rFonts w:ascii="Arial" w:hAnsi="Arial" w:cs="Arial"/>
        </w:rPr>
      </w:pPr>
      <w:r w:rsidRPr="005E584A">
        <w:rPr>
          <w:rFonts w:ascii="Arial" w:hAnsi="Arial" w:cs="Arial"/>
        </w:rPr>
        <w:t>PIONEROS EN LA INTRODUCCIÓN DEL CULTIVO DE REGADIO.</w:t>
      </w:r>
    </w:p>
    <w:p w:rsidR="002464AB" w:rsidRPr="005E584A" w:rsidRDefault="002464AB" w:rsidP="00DD1640">
      <w:pPr>
        <w:jc w:val="both"/>
        <w:rPr>
          <w:rFonts w:ascii="Arial" w:hAnsi="Arial" w:cs="Arial"/>
        </w:rPr>
      </w:pPr>
      <w:r w:rsidRPr="005E584A">
        <w:rPr>
          <w:rFonts w:ascii="Arial" w:hAnsi="Arial" w:cs="Arial"/>
        </w:rPr>
        <w:t>En las primeras décadas del Siglo XX, gracias al papel de una minoría burguesa emprendedora, la zona Sur de Fuerteventura, experimenta un fuerte empuje económico. Estos señores crearon un gran centro de producción agrícola, teniendo el valor de desechar la plantación cerealística de secano (monocultivo de la Isla durante siglos). Impulsaron la introducción del regadío para cultivar considerables campos de alfalfa, adquiriendo para ello máquinas prensadoras. A partir de 1.910, iniciaron la gran expansión del cultivo del tomate instalando aeromotores por toda la geografía municipal, con el objetivo de extraer agua subterránea. En los años cincuenta, el Gobierno de Franco, aprobó el Plan de Ordenación Económico Social de  Fuerteventura con el propósito de paliar su evidente retraso socioeconómico, realizándose importantes obras de infraestructura, aunque la mayoría de actuaciones previstas no se llevaron a cabo. En esa década habían unos 400 pozos en el municipio, aunque la falta de medios para su reparación era un grave problema.</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EL PUERTO DEL GRAN TARAJAL</w:t>
      </w:r>
    </w:p>
    <w:p w:rsidR="002464AB" w:rsidRPr="005E584A" w:rsidRDefault="002464AB" w:rsidP="00DD1640">
      <w:pPr>
        <w:jc w:val="both"/>
        <w:rPr>
          <w:rFonts w:ascii="Arial" w:hAnsi="Arial" w:cs="Arial"/>
        </w:rPr>
      </w:pPr>
      <w:r w:rsidRPr="005E584A">
        <w:rPr>
          <w:rFonts w:ascii="Arial" w:hAnsi="Arial" w:cs="Arial"/>
        </w:rPr>
        <w:t xml:space="preserve">Gracias al cultivo de regadío, el olvidado puerto natural de Gran Tarajal experimentó un despegue importante,  puesto que  toda la producción agrícola  propició un crecimiento del tráfico marítimo y por consiguiente una expansión económica, que puso en peligro la supremacía de Puerto de Cabras, ciudad que a raíz de la creación del Cabildo Insular, en 1912, se convirtió en la capital insular. </w:t>
      </w:r>
    </w:p>
    <w:p w:rsidR="002464AB" w:rsidRPr="005E584A" w:rsidRDefault="002464AB" w:rsidP="00DD1640">
      <w:pPr>
        <w:jc w:val="both"/>
        <w:rPr>
          <w:rFonts w:ascii="Arial" w:hAnsi="Arial" w:cs="Arial"/>
        </w:rPr>
      </w:pPr>
      <w:r w:rsidRPr="005E584A">
        <w:rPr>
          <w:rFonts w:ascii="Arial" w:hAnsi="Arial" w:cs="Arial"/>
        </w:rPr>
        <w:t>En el plano religioso, durante este siglo se crean dos nuevas parroquias dentro de los límites municipales de Tuineje: San Marcos, en Tiscamanita (1.915) y San Diego de Alcalá, en Gran Tarajal (1.943).</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TUINEJE SIGLO XXI</w:t>
      </w:r>
    </w:p>
    <w:p w:rsidR="002464AB" w:rsidRPr="005E584A" w:rsidRDefault="002464AB" w:rsidP="00DD1640">
      <w:pPr>
        <w:jc w:val="both"/>
        <w:rPr>
          <w:rFonts w:ascii="Arial" w:hAnsi="Arial" w:cs="Arial"/>
        </w:rPr>
      </w:pPr>
      <w:r w:rsidRPr="005E584A">
        <w:rPr>
          <w:rFonts w:ascii="Arial" w:hAnsi="Arial" w:cs="Arial"/>
        </w:rPr>
        <w:t>LOS PILARES BASICOS DE LA ECONOMIA ACTUAL</w:t>
      </w:r>
    </w:p>
    <w:p w:rsidR="002464AB" w:rsidRPr="005E584A" w:rsidRDefault="002464AB" w:rsidP="00DD1640">
      <w:pPr>
        <w:jc w:val="both"/>
        <w:rPr>
          <w:rFonts w:ascii="Arial" w:hAnsi="Arial" w:cs="Arial"/>
        </w:rPr>
      </w:pPr>
      <w:r w:rsidRPr="005E584A">
        <w:rPr>
          <w:rFonts w:ascii="Arial" w:hAnsi="Arial" w:cs="Arial"/>
        </w:rPr>
        <w:t>En la actualidad, los pilares básicos sobre los que se sustenta su economía son la agricultura de tomate y forrajeras (primer productor insular) y la ganadería (carne de cabra y quesos). Aparece en menor medida la pesca, que tuvo cierta relevancia en Gran Tarajal, aunque actualmente se ha convertido en una actividad complementaria y orientada a abastecer el autoconsumo y a los visitantes. Y  por último, se está implantando el sector turístico (Tarajalejo, Ginijinámar y Las Playitas), pero en una proporción mucho menor que en los tres destacados enclaves vacacionales majoreros.</w:t>
      </w:r>
    </w:p>
    <w:p w:rsidR="002464AB" w:rsidRPr="005E584A" w:rsidRDefault="002464AB" w:rsidP="00DD1640">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ARQUITECTURA.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ARQUITECTURA RELIGIOSA</w:t>
      </w:r>
    </w:p>
    <w:p w:rsidR="002464AB" w:rsidRPr="005E584A" w:rsidRDefault="002464AB" w:rsidP="005E584A">
      <w:pPr>
        <w:jc w:val="both"/>
        <w:rPr>
          <w:rFonts w:ascii="Arial" w:hAnsi="Arial" w:cs="Arial"/>
        </w:rPr>
      </w:pPr>
    </w:p>
    <w:p w:rsidR="002464AB" w:rsidRDefault="002464AB" w:rsidP="005E584A">
      <w:pPr>
        <w:jc w:val="both"/>
        <w:rPr>
          <w:rFonts w:ascii="Arial" w:hAnsi="Arial" w:cs="Arial"/>
        </w:rPr>
      </w:pPr>
      <w:r w:rsidRPr="005E584A">
        <w:rPr>
          <w:rFonts w:ascii="Arial" w:hAnsi="Arial" w:cs="Arial"/>
        </w:rPr>
        <w:tab/>
        <w:t>Toma gran importancia la arquitectura religiosa del municipio de Tuineje, entre ellas cabe destacar:</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b/>
        <w:t xml:space="preserve">La Iglesia de San Miguel. Data del siglo XVIII, y se encuentra ubicada en el núcleo urbano de Tuineje. Es un edificio de arquitectura religiosa en cuyo retablo mayor se reproducen escenas conmemorativas de Batalla de Tamasite. Cuenta, además, con un importante conjunto escultórico, donde destaca la estatua de  San Miguel, una pequeña imagen de la Inmaculada con cierto valor artístico, el Cristo de brazos movibles y otras imágenes como la de Santa Rita y la de la Salud. Respecto a la pintura, cabe mencionar un cuadro de las tres imágenes de los Santos Arcángeles, Miguel, Rafael y Gabriel. </w:t>
      </w:r>
    </w:p>
    <w:p w:rsidR="002464AB" w:rsidRPr="005E584A" w:rsidRDefault="002464AB" w:rsidP="005E584A">
      <w:pPr>
        <w:jc w:val="both"/>
        <w:rPr>
          <w:rFonts w:ascii="Arial" w:hAnsi="Arial" w:cs="Arial"/>
        </w:rPr>
      </w:pPr>
      <w:r>
        <w:rPr>
          <w:rFonts w:ascii="Arial" w:hAnsi="Arial" w:cs="Arial"/>
        </w:rPr>
        <w:tab/>
      </w:r>
      <w:r w:rsidRPr="005E584A">
        <w:rPr>
          <w:rFonts w:ascii="Arial" w:hAnsi="Arial" w:cs="Arial"/>
        </w:rPr>
        <w:t>La Ermita de San José. Ubicada en Tesejerague.  Data de la primera mitad del siglo XVIII, está catalogada como Bien de Interés Cultural, y se caracteriza por el atractivo de sus retablos, y por sus esculturas como la Talla pequeña de la Virgen de la Inmaculada, la del Sagrado Corazón de Jesús y la Talla de San José.</w:t>
      </w:r>
    </w:p>
    <w:p w:rsidR="002464AB" w:rsidRPr="005E584A" w:rsidRDefault="002464AB" w:rsidP="005E584A">
      <w:pPr>
        <w:jc w:val="both"/>
        <w:rPr>
          <w:rFonts w:ascii="Arial" w:hAnsi="Arial" w:cs="Arial"/>
        </w:rPr>
      </w:pPr>
      <w:r w:rsidRPr="005E584A">
        <w:rPr>
          <w:rFonts w:ascii="Arial" w:hAnsi="Arial" w:cs="Arial"/>
        </w:rPr>
        <w:tab/>
        <w:t>La Ermita de San Marcos. La Ermita de San Marcos en Tiscamanita, declarada Bien de Interés Cultura, es de finales del siglo XVII. Posee un marcado carácter popular en su construcción, alimentada por la sobriedad franciscana. Destaca por sus dos retablos y por el conjunto de sus esculturas como las Tallas de la Inmaculada, la del Carmen y la escultura de San Marcos.</w:t>
      </w:r>
    </w:p>
    <w:p w:rsidR="002464AB" w:rsidRPr="005E584A" w:rsidRDefault="002464AB" w:rsidP="005E584A">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ARQUITECTURA CIVIL</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LAS CASAS SEÑORIALES</w:t>
      </w:r>
    </w:p>
    <w:p w:rsidR="002464AB" w:rsidRPr="005E584A" w:rsidRDefault="002464AB" w:rsidP="00DD1640">
      <w:pPr>
        <w:jc w:val="both"/>
        <w:rPr>
          <w:rFonts w:ascii="Arial" w:hAnsi="Arial" w:cs="Arial"/>
        </w:rPr>
      </w:pPr>
      <w:r w:rsidRPr="005E584A">
        <w:rPr>
          <w:rFonts w:ascii="Arial" w:hAnsi="Arial" w:cs="Arial"/>
        </w:rPr>
        <w:t xml:space="preserve">Las casas señoriales están ligadas al poder derivado de la riqueza cerealística. Los dueños de grandes terrenos disponen de dinero y realizan casas de dos pisos, ricas en madera y con un elemento en el techo que les distingue: la teja árabe a dos aguas. Más recientes (Siglo XIX), son las casonas de Tiscamanita, derivadas en su mayoría de las riquezas por la exportación de cochinilla. </w:t>
      </w:r>
    </w:p>
    <w:p w:rsidR="002464AB" w:rsidRPr="005E584A" w:rsidRDefault="002464AB" w:rsidP="00DD1640">
      <w:pPr>
        <w:jc w:val="both"/>
        <w:rPr>
          <w:rFonts w:ascii="Arial" w:hAnsi="Arial" w:cs="Arial"/>
        </w:rPr>
      </w:pPr>
    </w:p>
    <w:p w:rsidR="002464AB" w:rsidRPr="005E584A" w:rsidRDefault="002464AB" w:rsidP="00DD1640">
      <w:pPr>
        <w:jc w:val="both"/>
        <w:rPr>
          <w:rFonts w:ascii="Arial" w:hAnsi="Arial" w:cs="Arial"/>
        </w:rPr>
      </w:pPr>
      <w:r w:rsidRPr="005E584A">
        <w:rPr>
          <w:rFonts w:ascii="Arial" w:hAnsi="Arial" w:cs="Arial"/>
        </w:rPr>
        <w:t>LA VIVIENDA POPULAR</w:t>
      </w:r>
    </w:p>
    <w:p w:rsidR="002464AB" w:rsidRPr="005E584A" w:rsidRDefault="002464AB" w:rsidP="00DD1640">
      <w:pPr>
        <w:jc w:val="both"/>
        <w:rPr>
          <w:rFonts w:ascii="Arial" w:hAnsi="Arial" w:cs="Arial"/>
        </w:rPr>
      </w:pPr>
      <w:r w:rsidRPr="005E584A">
        <w:rPr>
          <w:rFonts w:ascii="Arial" w:hAnsi="Arial" w:cs="Arial"/>
        </w:rPr>
        <w:t xml:space="preserve">La vivienda   popular se caracteriza por su integración en el paisaje, utilizando materiales modestos. Emplea la torta (mezcla de barro y paja) para las cubiertas. Las paredes,  generalmente se encalan de blanco, aunque en Tuineje existe un fenómeno singular en este sentido porque,  tradicionalmente se dejaban las viviendas a piedra vista. Según algunos, como forma de camuflaje en tiempos de los ataques corsarios; según otros, por la extrema pobreza de sus moradores; o incluso como producto de una similitud con el estilo arquitectónico bereber, dado que hubo un gran asentamiento de esclavos moriscos en esta zona. </w:t>
      </w:r>
    </w:p>
    <w:p w:rsidR="002464AB" w:rsidRPr="005E584A" w:rsidRDefault="002464AB" w:rsidP="00DD1640">
      <w:pPr>
        <w:jc w:val="both"/>
        <w:rPr>
          <w:rFonts w:ascii="Arial" w:hAnsi="Arial" w:cs="Arial"/>
        </w:rPr>
      </w:pPr>
    </w:p>
    <w:p w:rsidR="002464AB" w:rsidRPr="005E584A" w:rsidRDefault="002464AB" w:rsidP="00A92B0F">
      <w:pPr>
        <w:jc w:val="both"/>
        <w:rPr>
          <w:rFonts w:ascii="Arial" w:hAnsi="Arial" w:cs="Arial"/>
        </w:rPr>
      </w:pPr>
      <w:r w:rsidRPr="005E584A">
        <w:rPr>
          <w:rFonts w:ascii="Arial" w:hAnsi="Arial" w:cs="Arial"/>
        </w:rPr>
        <w:t>El Faro de la Entallada. Se encuentra ubicado en el pueblo de Las Playitas. Se trata de un edificio de arquitectura civil construido en el año 1953, de gran singularidad arquitectónica y único en todo el Archipiélago. Es una muestra evidente de sencillez, originalidad, armonía e integración en el paisaje, destacando el excelente cuidado en las labores de acabado.</w:t>
      </w:r>
    </w:p>
    <w:p w:rsidR="002464AB" w:rsidRPr="005E584A" w:rsidRDefault="002464AB" w:rsidP="00A92B0F">
      <w:pPr>
        <w:jc w:val="both"/>
        <w:rPr>
          <w:rFonts w:ascii="Arial" w:hAnsi="Arial" w:cs="Arial"/>
        </w:rPr>
      </w:pPr>
      <w:r w:rsidRPr="005E584A">
        <w:rPr>
          <w:rFonts w:ascii="Arial" w:hAnsi="Arial" w:cs="Arial"/>
        </w:rPr>
        <w:t>Se encuentra situado en una zona acantilada desde donde se puede disfrutar de una espectacular panorámica, llegándose a ver el continente africano en días claros. Se accede a él por medio de un desvío que se encuentra a la izquierda de la carretera principal antes de llegar al pueblo de Las Playitas.</w:t>
      </w:r>
    </w:p>
    <w:p w:rsidR="002464AB" w:rsidRPr="005E584A" w:rsidRDefault="002464AB" w:rsidP="00A92B0F">
      <w:pPr>
        <w:jc w:val="both"/>
        <w:rPr>
          <w:rFonts w:ascii="Arial" w:hAnsi="Arial" w:cs="Arial"/>
        </w:rPr>
      </w:pPr>
    </w:p>
    <w:p w:rsidR="002464AB" w:rsidRPr="005E584A" w:rsidRDefault="002464AB" w:rsidP="00A92B0F">
      <w:pPr>
        <w:jc w:val="both"/>
        <w:rPr>
          <w:rFonts w:ascii="Arial" w:hAnsi="Arial" w:cs="Arial"/>
        </w:rPr>
      </w:pPr>
      <w:r w:rsidRPr="005E584A">
        <w:rPr>
          <w:rFonts w:ascii="Arial" w:hAnsi="Arial" w:cs="Arial"/>
        </w:rPr>
        <w:t>Hornos de cal. El municipio de Tuineje cuenta con numerosos hornos de cal, destacando, entre ellos, el Horno de Cal de Gran Tarajal. Construido en el año 1.953 y de arquitectura civil, constituye uno de los hornos de cal más grande de Fuerteventura. Se encuentra ubicado a la entrada de Gran Tarajal en una parcela de 6.000m2 de suelo rústico, posee dos orificios centrales, dos salidas laterales de cal, un almacén y un anexo utilizado como viviendas de los cuidadores.</w:t>
      </w:r>
    </w:p>
    <w:p w:rsidR="002464AB" w:rsidRPr="005E584A" w:rsidRDefault="002464AB" w:rsidP="00A92B0F">
      <w:pPr>
        <w:jc w:val="both"/>
        <w:rPr>
          <w:rFonts w:ascii="Arial" w:hAnsi="Arial" w:cs="Arial"/>
        </w:rPr>
      </w:pPr>
      <w:r w:rsidRPr="005E584A">
        <w:rPr>
          <w:rFonts w:ascii="Arial" w:hAnsi="Arial" w:cs="Arial"/>
        </w:rPr>
        <w:t>La cal era empleada para el albeo, para las cimentaciones y para las paredes de los edificios grandes. Actualmente se encuentra en proceso de restauración.</w:t>
      </w:r>
    </w:p>
    <w:p w:rsidR="002464AB" w:rsidRPr="005E584A" w:rsidRDefault="002464AB" w:rsidP="00A92B0F">
      <w:pPr>
        <w:jc w:val="both"/>
        <w:rPr>
          <w:rFonts w:ascii="Arial" w:hAnsi="Arial" w:cs="Arial"/>
        </w:rPr>
      </w:pPr>
    </w:p>
    <w:p w:rsidR="002464AB" w:rsidRPr="005E584A" w:rsidRDefault="002464AB" w:rsidP="00A92B0F">
      <w:pPr>
        <w:jc w:val="both"/>
        <w:rPr>
          <w:rFonts w:ascii="Arial" w:hAnsi="Arial" w:cs="Arial"/>
        </w:rPr>
      </w:pPr>
      <w:r w:rsidRPr="005E584A">
        <w:rPr>
          <w:rFonts w:ascii="Arial" w:hAnsi="Arial" w:cs="Arial"/>
        </w:rPr>
        <w:t>El casco antiguo de Tuineje. El casco antiguo del núcleo de Tuineje ofrece la posibilidad de apreciar tanto la distribución como el estilo arquitectónico bereber, producto del asentamiento de los esclavos moriscos en la zona.</w:t>
      </w:r>
    </w:p>
    <w:p w:rsidR="002464AB"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1.1.3.</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DELIMITACIÓN GEOGRÁFICA</w:t>
      </w:r>
    </w:p>
    <w:p w:rsidR="002464AB" w:rsidRPr="005E584A" w:rsidRDefault="002464AB" w:rsidP="005E584A">
      <w:pPr>
        <w:jc w:val="both"/>
        <w:rPr>
          <w:rFonts w:ascii="Arial" w:hAnsi="Arial" w:cs="Arial"/>
        </w:rPr>
      </w:pPr>
      <w:r w:rsidRPr="005E584A">
        <w:rPr>
          <w:rFonts w:ascii="Arial" w:hAnsi="Arial" w:cs="Arial"/>
        </w:rPr>
        <w:t>UN PAISAJE DE VOLCANES, ACANTILADOS, LLANOS Y PLAYAS</w:t>
      </w:r>
    </w:p>
    <w:p w:rsidR="002464AB" w:rsidRPr="005E584A" w:rsidRDefault="002464AB" w:rsidP="005E584A">
      <w:pPr>
        <w:jc w:val="both"/>
        <w:rPr>
          <w:rFonts w:ascii="Arial" w:hAnsi="Arial" w:cs="Arial"/>
        </w:rPr>
      </w:pPr>
      <w:r w:rsidRPr="005E584A">
        <w:rPr>
          <w:rFonts w:ascii="Arial" w:hAnsi="Arial" w:cs="Arial"/>
        </w:rPr>
        <w:t>Situado en el Sur de Fuerteventura, el Municipio de Tuineje abarca unos 276 km2, que lo configuran como el cuarto de mayor extensión de la Isla. Linda al Norte con el Municipio de Antigua, desde la Punta de Chafiro en la costa, pasando por Malpaís Grande y Malpaís Chico,  hasta Gran Montaña  (708 mtrs.), que sirve de contacto con el Municipio de Betancuria. Hacia el Oeste, la divisoria con Pájara parte de la mencionada altura, siguiendo una serie de morros y cuchillos montañosos, siguiendo finalmente el cauce del barranco de Tisajorey, que cae al mar en las proximidades de Tarajalejo.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Se distinguen en el Municipio cuatro  zonas geográficas diferentes, englobadas en el conjunto de una Isla que destaca por un relieve maduro y erosionado, con escasas formaciones montañosas y predominio de llanos áridos:       </w:t>
      </w:r>
    </w:p>
    <w:p w:rsidR="002464AB" w:rsidRPr="005E584A" w:rsidRDefault="002464AB" w:rsidP="005E584A">
      <w:pPr>
        <w:jc w:val="both"/>
        <w:rPr>
          <w:rFonts w:ascii="Arial" w:hAnsi="Arial" w:cs="Arial"/>
        </w:rPr>
      </w:pPr>
      <w:r w:rsidRPr="005E584A">
        <w:rPr>
          <w:rFonts w:ascii="Arial" w:hAnsi="Arial" w:cs="Arial"/>
        </w:rPr>
        <w:t>a) En el Noroeste, se localiza una porción del Complejo Basal de Betancuria  (materiales más  antiguos del Archipiélago, anteriores al magmatismo canario), así como algunos morros y lomos.</w:t>
      </w:r>
    </w:p>
    <w:p w:rsidR="002464AB" w:rsidRPr="005E584A" w:rsidRDefault="002464AB" w:rsidP="005E584A">
      <w:pPr>
        <w:jc w:val="both"/>
        <w:rPr>
          <w:rFonts w:ascii="Arial" w:hAnsi="Arial" w:cs="Arial"/>
        </w:rPr>
      </w:pPr>
      <w:r w:rsidRPr="005E584A">
        <w:rPr>
          <w:rFonts w:ascii="Arial" w:hAnsi="Arial" w:cs="Arial"/>
        </w:rPr>
        <w:t>b) Una gran Parte Central del Municipio, donde se localizan amplios llanos y tableros,  surcados por numerosos barranquillos.</w:t>
      </w:r>
    </w:p>
    <w:p w:rsidR="002464AB" w:rsidRPr="005E584A" w:rsidRDefault="002464AB" w:rsidP="005E584A">
      <w:pPr>
        <w:jc w:val="both"/>
        <w:rPr>
          <w:rFonts w:ascii="Arial" w:hAnsi="Arial" w:cs="Arial"/>
        </w:rPr>
      </w:pPr>
      <w:r w:rsidRPr="005E584A">
        <w:rPr>
          <w:rFonts w:ascii="Arial" w:hAnsi="Arial" w:cs="Arial"/>
        </w:rPr>
        <w:t xml:space="preserve">c) Al Nordeste, afloran los materiales más jóvenes producto de erupciones volcánicas recientes. Se trata de la zona de Malpaís (Malpaís Grande y Malpaís Chico). </w:t>
      </w:r>
    </w:p>
    <w:p w:rsidR="002464AB" w:rsidRPr="005E584A" w:rsidRDefault="002464AB" w:rsidP="005E584A">
      <w:pPr>
        <w:jc w:val="both"/>
        <w:rPr>
          <w:rFonts w:ascii="Arial" w:hAnsi="Arial" w:cs="Arial"/>
        </w:rPr>
      </w:pPr>
      <w:r w:rsidRPr="005E584A">
        <w:rPr>
          <w:rFonts w:ascii="Arial" w:hAnsi="Arial" w:cs="Arial"/>
        </w:rPr>
        <w:t>d) La Franja Costera, es acantilada, aunque alternando con caletas y playas. En esta zona destaca el Cuchillo de la Entallada, de 283 mtrs. , que cae sobre el mar en un gran acantilado,  formando la punta de la isla más cercana a África.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ESPACIOS NATURALES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MALPAÍS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El 19,7% de la superficie del Municipio está protegida por alguna de las categorías establecidas por la Ley de espacios Naturales de Canarias.</w:t>
      </w:r>
    </w:p>
    <w:p w:rsidR="002464AB" w:rsidRPr="005E584A" w:rsidRDefault="002464AB" w:rsidP="005E584A">
      <w:pPr>
        <w:jc w:val="both"/>
        <w:rPr>
          <w:rFonts w:ascii="Arial" w:hAnsi="Arial" w:cs="Arial"/>
        </w:rPr>
      </w:pPr>
      <w:r w:rsidRPr="005E584A">
        <w:rPr>
          <w:rFonts w:ascii="Arial" w:hAnsi="Arial" w:cs="Arial"/>
        </w:rPr>
        <w:t>EL ESPLENDOR DE LOS VOLCANES</w:t>
      </w:r>
    </w:p>
    <w:p w:rsidR="002464AB" w:rsidRPr="005E584A" w:rsidRDefault="002464AB" w:rsidP="005E584A">
      <w:pPr>
        <w:jc w:val="both"/>
        <w:rPr>
          <w:rFonts w:ascii="Arial" w:hAnsi="Arial" w:cs="Arial"/>
        </w:rPr>
      </w:pPr>
      <w:r w:rsidRPr="005E584A">
        <w:rPr>
          <w:rFonts w:ascii="Arial" w:hAnsi="Arial" w:cs="Arial"/>
        </w:rPr>
        <w:t xml:space="preserve">Tuineje, también participa con pequeñas porciones de superficie en otros Espacios Naturales de Fuerteventura. En el Parque Rural de Betancuria, comparte 163 Kms2. de los 16.545 totales. Este  Espacio destaca por su geología y peculiar morfología, no en vano aflora de forma espectacular el Antiguo Complejo Basal de las islas.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Asimismo,  5,4 Km2. del Monumento Natural de la Montaña de Gairía se adentran en los límites municipales de Tuineje, que en general  tiene muchas similitudes con Paisaje Protegido de Malpaís Grande.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Más de un sesenta por ciento de la superficie total de esta área está incluida en el Municipio de  Tuineje. Comprende un paisaje de lavas recientes originadas por un episodio volcánico explosivo, donde se puede observar el cono de Arrabales, bien conservado y con un cráter inferior de gran profundidad.</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Las lavas recientes apenas están pobladas por vegetación destacando los líquenes y en algunas partes el tabaco moro (Nocotiana glauca). También dejan notar su presencia las aulagas(Launaea arborescens), tan comunes en el paisaje majorero. En las laderas de la caldera de Arrabales se instala un frondoso tabaibal dulce (Euphorbia balsamifera). El espacio aéreo lo domina igualmente el guirre (Neophron percnopterus majorensis), rapaz carroñera de la especie de los buitres, autóctona de la isla y muy amenazada.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LOS CUCHILLOS DE VIGÁN</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UN IMPORTANTE YACIMIENTO DE FAUNA FÓSIL JANDIENSE.</w:t>
      </w:r>
    </w:p>
    <w:p w:rsidR="002464AB" w:rsidRPr="005E584A" w:rsidRDefault="002464AB" w:rsidP="005E584A">
      <w:pPr>
        <w:jc w:val="both"/>
        <w:rPr>
          <w:rFonts w:ascii="Arial" w:hAnsi="Arial" w:cs="Arial"/>
        </w:rPr>
      </w:pPr>
      <w:r w:rsidRPr="005E584A">
        <w:rPr>
          <w:rFonts w:ascii="Arial" w:hAnsi="Arial" w:cs="Arial"/>
        </w:rPr>
        <w:t xml:space="preserve">En suelo perteneciente al Municipio de Tuineje se expande el 50% de la superficie de este espacio. Está compuesto por estructuras montañosas alargadas y perpendiculares a la costa (dirección Este-Oeste). En la desembocadura de uno de estos valles aparecen, a modo de isla baja, las lavas de Jacomar, una erupción reciente que tuvo lugar en las crestas de uno de los cuchillos, y cuyas lavas derramaron hacia el Este.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VEGETACIÓN</w:t>
      </w:r>
    </w:p>
    <w:p w:rsidR="002464AB" w:rsidRPr="005E584A" w:rsidRDefault="002464AB" w:rsidP="005E584A">
      <w:pPr>
        <w:jc w:val="both"/>
        <w:rPr>
          <w:rFonts w:ascii="Arial" w:hAnsi="Arial" w:cs="Arial"/>
        </w:rPr>
      </w:pPr>
      <w:r w:rsidRPr="005E584A">
        <w:rPr>
          <w:rFonts w:ascii="Arial" w:hAnsi="Arial" w:cs="Arial"/>
        </w:rPr>
        <w:t>En una zona de pobre vegetación dominan las aulagas, bruscas (Salsola vermiculata), tabaibas, espinos y el tabaco moro. En los picos hay especies de gran valor como la col de risco, endémica de Fuerteventura, (Crambe sventenii). Por la zona litoral proliferan especies como la uvilla (Zygophyllum fontanesii), el balancón (Traganum moquinii) y  el salado matogota (Atriplex halimus).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FAUNA</w:t>
      </w:r>
    </w:p>
    <w:p w:rsidR="002464AB" w:rsidRPr="005E584A" w:rsidRDefault="002464AB" w:rsidP="005E584A">
      <w:pPr>
        <w:jc w:val="both"/>
        <w:rPr>
          <w:rFonts w:ascii="Arial" w:hAnsi="Arial" w:cs="Arial"/>
        </w:rPr>
      </w:pPr>
      <w:r w:rsidRPr="005E584A">
        <w:rPr>
          <w:rFonts w:ascii="Arial" w:hAnsi="Arial" w:cs="Arial"/>
        </w:rPr>
        <w:t>Los guirres son las rapaces que dominan el cielo en este espacio, aunque en los acantilados costeros encontramos otras especies de interés como el halcón de berbería (Falco pelegrinoides Temminck), el águila pescadora (Pandion haliaetus) y las pardelas (Puffinus puffinus).</w:t>
      </w:r>
    </w:p>
    <w:p w:rsidR="002464AB" w:rsidRPr="005E584A" w:rsidRDefault="002464AB" w:rsidP="005E584A">
      <w:pPr>
        <w:jc w:val="both"/>
        <w:rPr>
          <w:rFonts w:ascii="Arial" w:hAnsi="Arial" w:cs="Arial"/>
        </w:rPr>
      </w:pPr>
      <w:r w:rsidRPr="005E584A">
        <w:rPr>
          <w:rFonts w:ascii="Arial" w:hAnsi="Arial" w:cs="Arial"/>
        </w:rPr>
        <w:t>LA FAUNA FÓSIL</w:t>
      </w:r>
    </w:p>
    <w:p w:rsidR="002464AB" w:rsidRPr="005E584A" w:rsidRDefault="002464AB" w:rsidP="005E584A">
      <w:pPr>
        <w:jc w:val="both"/>
        <w:rPr>
          <w:rFonts w:ascii="Arial" w:hAnsi="Arial" w:cs="Arial"/>
        </w:rPr>
      </w:pPr>
      <w:r w:rsidRPr="005E584A">
        <w:rPr>
          <w:rFonts w:ascii="Arial" w:hAnsi="Arial" w:cs="Arial"/>
        </w:rPr>
        <w:t>En la costa de Las Playitas, al sur, se ubica un interesantísimo yacimiento de fauna fósil que vivía en los fondos marinos de hace 100.000 años (fauna jandiense), destacando los fósiles de la gran caracola Strombus bubonius.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PROTECCIÓN DEL LITORAL</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La pesca de altura se está consolidando en la zona costera del municipio. En Gran Tarajal se celebra un interesante torneo internacional, debido al frecuente paso por nuestras aguas de especies muy apreciadas por los amantes de esta modalidad deportiva, entre las que podemos observar el famoso marlin azul. </w:t>
      </w:r>
    </w:p>
    <w:p w:rsidR="002464AB" w:rsidRPr="005E584A" w:rsidRDefault="002464AB" w:rsidP="005E584A">
      <w:pPr>
        <w:jc w:val="both"/>
        <w:rPr>
          <w:rFonts w:ascii="Arial" w:hAnsi="Arial" w:cs="Arial"/>
        </w:rPr>
      </w:pPr>
      <w:r w:rsidRPr="005E584A">
        <w:rPr>
          <w:rFonts w:ascii="Arial" w:hAnsi="Arial" w:cs="Arial"/>
        </w:rPr>
        <w:t>UNA FAUNA MARINA RICA Y VARIADA</w:t>
      </w:r>
    </w:p>
    <w:p w:rsidR="002464AB" w:rsidRPr="005E584A" w:rsidRDefault="002464AB" w:rsidP="005E584A">
      <w:pPr>
        <w:jc w:val="both"/>
        <w:rPr>
          <w:rFonts w:ascii="Arial" w:hAnsi="Arial" w:cs="Arial"/>
        </w:rPr>
      </w:pPr>
      <w:r w:rsidRPr="005E584A">
        <w:rPr>
          <w:rFonts w:ascii="Arial" w:hAnsi="Arial" w:cs="Arial"/>
        </w:rPr>
        <w:t>Fuerteventura posee una gran extensión costera y la mayor plataforma marina de todo el Archipiélago, que frente al Faro de la Entallada y la Punta de la Herradura, tiene unas expansiones considerables que los pescadores nativos llaman placeres.</w:t>
      </w:r>
    </w:p>
    <w:p w:rsidR="002464AB" w:rsidRPr="005E584A" w:rsidRDefault="002464AB" w:rsidP="005E584A">
      <w:pPr>
        <w:jc w:val="both"/>
        <w:rPr>
          <w:rFonts w:ascii="Arial" w:hAnsi="Arial" w:cs="Arial"/>
        </w:rPr>
      </w:pPr>
      <w:r w:rsidRPr="005E584A">
        <w:rPr>
          <w:rFonts w:ascii="Arial" w:hAnsi="Arial" w:cs="Arial"/>
        </w:rPr>
        <w:t>Las características oceanográficas vienen determinadas por la Corriente de Canarias y el afloramiento de aguas profundas, ricas en nutrientes, que tiene lugar frente a las costas de África. Esto determina tanto la temperatura como la salinidad del agua y, por tanto, su flora y fauna propias.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El Municipio de Tuineje, al igual que el resto de la isla posee una riqueza pesquera que nunca fue muy explotada, debido a la casi exclusiva dedicación a la ganadería y la agricultura. Con el auge  del sector turístico en los últimos años, se ha producido una gran demanda de pesca de tipo recreativo y deportivo (la fauna marina es extraordinariamente rica y variada). Tuineje posee una zona de protección submarina por su interés biológico en la bahía de Ginijinámar, y otra por su interés reproductivo, entre el pueblo de Las Playitas y la Punta  Chafiro. La pesca submarina se permite entre Punta Toneles y Gran Tarajal, pero atendiendo a la prohibición de hacerlo en la noche, sin  botellas ni armas eléctricas y con unas capturas máximas de cinco Kg. por persona.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De una gran belleza es la inmersión en la zona del malpaís, dónde se pueden observar grandes coladas de lava que se adentran en el océano.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ESPACIOS NATURALES PROTEGIDOS DENTRO DEL MUNICIPIO DE TUINEJE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b/>
        <w:t>El 19,7% de la superficie total del municipio se encuentra protegida gracias a sus valores naturales, y que se ven representados por:</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Monumento Natural de los Cuchillos de Vigán.</w:t>
      </w:r>
    </w:p>
    <w:p w:rsidR="002464AB" w:rsidRPr="005E584A" w:rsidRDefault="002464AB" w:rsidP="005E584A">
      <w:pPr>
        <w:jc w:val="both"/>
        <w:rPr>
          <w:rFonts w:ascii="Arial" w:hAnsi="Arial" w:cs="Arial"/>
        </w:rPr>
      </w:pPr>
      <w:r w:rsidRPr="005E584A">
        <w:rPr>
          <w:rFonts w:ascii="Arial" w:hAnsi="Arial" w:cs="Arial"/>
        </w:rPr>
        <w:t xml:space="preserve">En el suelo de Tuineje se expande el 50% de la superficie total de este Espacio Natural que cuenta con 6.090 hectáreas. Situado al Este, y próximo a la costa, se constituye como estructuras montañosas alargadas y perpendiculares a la costa, donde la erosión ha originado una serie de formaciones denominadas “cuchillos” que se encuentran separados por anchos valles. En la desembocadura de uno de estos valles aparecen, a modo de isla baja, las lavas de Jacomar, </w:t>
      </w:r>
    </w:p>
    <w:p w:rsidR="002464AB" w:rsidRPr="005E584A" w:rsidRDefault="002464AB" w:rsidP="005E584A">
      <w:pPr>
        <w:jc w:val="both"/>
        <w:rPr>
          <w:rFonts w:ascii="Arial" w:hAnsi="Arial" w:cs="Arial"/>
        </w:rPr>
      </w:pPr>
      <w:r w:rsidRPr="005E584A">
        <w:rPr>
          <w:rFonts w:ascii="Arial" w:hAnsi="Arial" w:cs="Arial"/>
        </w:rPr>
        <w:t>En esta zona de pobre vegetación cabe destacar: las aulagas, tabaibas, espinos, líquenes, lisnejas, tabaco moro y  la col de risco, endémica de Fuerteventura. En cuanto a la fauna, podemos encontrarnos con alimoches, guirres, halcones de berbería, águilas pescadoras y pardelas.</w:t>
      </w:r>
    </w:p>
    <w:p w:rsidR="002464AB" w:rsidRPr="005E584A" w:rsidRDefault="002464AB" w:rsidP="005E584A">
      <w:pPr>
        <w:jc w:val="both"/>
        <w:rPr>
          <w:rFonts w:ascii="Arial" w:hAnsi="Arial" w:cs="Arial"/>
        </w:rPr>
      </w:pPr>
      <w:r w:rsidRPr="005E584A">
        <w:rPr>
          <w:rFonts w:ascii="Arial" w:hAnsi="Arial" w:cs="Arial"/>
        </w:rPr>
        <w:t xml:space="preserve"> En la zona de Las Playitas se ubica un importante yacimiento de fauna fósil que vivía en los fondos marinos de hace 100.000 años (fauna Jandiense).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Paisaje Protegido del Malpaís Grande.</w:t>
      </w:r>
    </w:p>
    <w:p w:rsidR="002464AB" w:rsidRPr="005E584A" w:rsidRDefault="002464AB" w:rsidP="005E584A">
      <w:pPr>
        <w:jc w:val="both"/>
        <w:rPr>
          <w:rFonts w:ascii="Arial" w:hAnsi="Arial" w:cs="Arial"/>
        </w:rPr>
      </w:pPr>
      <w:r w:rsidRPr="005E584A">
        <w:rPr>
          <w:rFonts w:ascii="Arial" w:hAnsi="Arial" w:cs="Arial"/>
        </w:rPr>
        <w:t xml:space="preserve">El municipio de Tuineje cuenta con 21,66 km2 de este Espacio Natural Protegido localizado al Noreste. Comprende un paisaje de lavas recientes originadas en un episodio volcánico explosivo, que se manifestó entre conos individualizados y el de La Laguna, el de Liria y el de Arrabales, siendo este último el único que se encuentra dentro del espacio protegido. Se trata de un volcán en buen estado de conservación y con un cráter inferior de gran profundidad. </w:t>
      </w:r>
    </w:p>
    <w:p w:rsidR="002464AB" w:rsidRPr="005E584A" w:rsidRDefault="002464AB" w:rsidP="005E584A">
      <w:pPr>
        <w:jc w:val="both"/>
        <w:rPr>
          <w:rFonts w:ascii="Arial" w:hAnsi="Arial" w:cs="Arial"/>
        </w:rPr>
      </w:pPr>
      <w:r w:rsidRPr="005E584A">
        <w:rPr>
          <w:rFonts w:ascii="Arial" w:hAnsi="Arial" w:cs="Arial"/>
        </w:rPr>
        <w:t>Existe en la zona la mayor concentración de yacimientos arqueológicos del municipio, con restos de efequenes, cuevas-habitación, corrales, etc.</w:t>
      </w:r>
    </w:p>
    <w:p w:rsidR="002464AB" w:rsidRPr="005E584A" w:rsidRDefault="002464AB" w:rsidP="005E584A">
      <w:pPr>
        <w:jc w:val="both"/>
        <w:rPr>
          <w:rFonts w:ascii="Arial" w:hAnsi="Arial" w:cs="Arial"/>
        </w:rPr>
      </w:pPr>
      <w:r w:rsidRPr="005E584A">
        <w:rPr>
          <w:rFonts w:ascii="Arial" w:hAnsi="Arial" w:cs="Arial"/>
        </w:rPr>
        <w:t>En cuanto a la vegetación, destacan los líquenes, aulagas, tabaco moro y tabaiba dulce. El paisaje aéreo lo domina el guirre.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Parque Rural de Betancuria.</w:t>
      </w:r>
    </w:p>
    <w:p w:rsidR="002464AB" w:rsidRPr="005E584A" w:rsidRDefault="002464AB" w:rsidP="005E584A">
      <w:pPr>
        <w:jc w:val="both"/>
        <w:rPr>
          <w:rFonts w:ascii="Arial" w:hAnsi="Arial" w:cs="Arial"/>
        </w:rPr>
      </w:pPr>
      <w:r w:rsidRPr="005E584A">
        <w:rPr>
          <w:rFonts w:ascii="Arial" w:hAnsi="Arial" w:cs="Arial"/>
        </w:rPr>
        <w:t xml:space="preserve">Al Oeste/Noreste del municipio de Tuineje se encuentra el borde oriental de esta área protegida, abarcando una pequeña proporción de la misma, 162,8 Hectáreas. Se trata de un paisaje con una morfología peculiar, donde destaca el afloramiento del Sustrato Basal más espectacular del Archipiélago. El paisaje está profundamente erosionado, con barrancos en U y relieve accidentado, sobresaliendo montañas de notable altitud, como la Gran Montaña con 708m. </w:t>
      </w:r>
    </w:p>
    <w:p w:rsidR="002464AB" w:rsidRPr="005E584A" w:rsidRDefault="002464AB" w:rsidP="005E584A">
      <w:pPr>
        <w:jc w:val="both"/>
        <w:rPr>
          <w:rFonts w:ascii="Arial" w:hAnsi="Arial" w:cs="Arial"/>
        </w:rPr>
      </w:pPr>
      <w:r w:rsidRPr="005E584A">
        <w:rPr>
          <w:rFonts w:ascii="Arial" w:hAnsi="Arial" w:cs="Arial"/>
        </w:rPr>
        <w:t>En los cauces de ciertos barrancos se concentran palmeras y tarajales constituyendo un paisaje típico y diferenciado.</w:t>
      </w:r>
    </w:p>
    <w:p w:rsidR="002464AB" w:rsidRPr="005E584A" w:rsidRDefault="002464AB" w:rsidP="005E584A">
      <w:pPr>
        <w:jc w:val="both"/>
        <w:rPr>
          <w:rFonts w:ascii="Arial" w:hAnsi="Arial" w:cs="Arial"/>
        </w:rPr>
      </w:pPr>
      <w:r w:rsidRPr="005E584A">
        <w:rPr>
          <w:rFonts w:ascii="Arial" w:hAnsi="Arial" w:cs="Arial"/>
        </w:rPr>
        <w:t>Entre la fauna característica de la zona cabe resaltar la existencia de aves acuáticas, nidos de águilas pescadoras e importantes colonias de pardelas en la costa.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Monumento Natural de La Caldera de Gairía.</w:t>
      </w:r>
    </w:p>
    <w:p w:rsidR="002464AB" w:rsidRPr="005E584A" w:rsidRDefault="002464AB" w:rsidP="005E584A">
      <w:pPr>
        <w:jc w:val="both"/>
        <w:rPr>
          <w:rFonts w:ascii="Arial" w:hAnsi="Arial" w:cs="Arial"/>
        </w:rPr>
      </w:pPr>
      <w:r w:rsidRPr="005E584A">
        <w:rPr>
          <w:rFonts w:ascii="Arial" w:hAnsi="Arial" w:cs="Arial"/>
        </w:rPr>
        <w:t xml:space="preserve">5,4 hectáreas de este espacio natural se hallan inmersas dentro del término municipal de Tuineje. Se trata de un edificio volcánico reciente con el cono abierto en cuya base se encuentra un pequeño malpaís con lava cortada y hornitos. </w:t>
      </w:r>
    </w:p>
    <w:p w:rsidR="002464AB" w:rsidRPr="005E584A" w:rsidRDefault="002464AB" w:rsidP="005E584A">
      <w:pPr>
        <w:jc w:val="both"/>
        <w:rPr>
          <w:rFonts w:ascii="Arial" w:hAnsi="Arial" w:cs="Arial"/>
        </w:rPr>
      </w:pPr>
      <w:r w:rsidRPr="005E584A">
        <w:rPr>
          <w:rFonts w:ascii="Arial" w:hAnsi="Arial" w:cs="Arial"/>
        </w:rPr>
        <w:t>Este espacio constituye uno de los pocos lugares de Fuerteventura donde aún persisten restos de vegetación propia de zonas áridas, destacando una importante formación de tabaiba dulce.</w:t>
      </w:r>
    </w:p>
    <w:p w:rsidR="002464AB" w:rsidRPr="005E584A" w:rsidRDefault="002464AB" w:rsidP="005E584A">
      <w:pPr>
        <w:jc w:val="both"/>
        <w:rPr>
          <w:rFonts w:ascii="Arial" w:hAnsi="Arial" w:cs="Arial"/>
        </w:rPr>
      </w:pPr>
      <w:r w:rsidRPr="005E584A">
        <w:rPr>
          <w:rFonts w:ascii="Arial" w:hAnsi="Arial" w:cs="Arial"/>
        </w:rPr>
        <w:t>Además de su valor paisajístico hay que destacar su valor cultural por encontrarse restos arqueológicos de antiguos pobladores de la isla.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1.1.4.</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CULTURA POPULAR</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GASTRONOMIA</w:t>
      </w:r>
    </w:p>
    <w:p w:rsidR="002464AB" w:rsidRPr="005E584A" w:rsidRDefault="002464AB" w:rsidP="005E584A">
      <w:pPr>
        <w:jc w:val="both"/>
        <w:rPr>
          <w:rFonts w:ascii="Arial" w:hAnsi="Arial" w:cs="Arial"/>
        </w:rPr>
      </w:pPr>
      <w:r w:rsidRPr="005E584A">
        <w:rPr>
          <w:rFonts w:ascii="Arial" w:hAnsi="Arial" w:cs="Arial"/>
        </w:rPr>
        <w:t>UNA COCINA SENCILLA, PERO SABROSA Y SUGERENTE.</w:t>
      </w:r>
    </w:p>
    <w:p w:rsidR="002464AB" w:rsidRPr="005E584A" w:rsidRDefault="002464AB" w:rsidP="005E584A">
      <w:pPr>
        <w:jc w:val="both"/>
        <w:rPr>
          <w:rFonts w:ascii="Arial" w:hAnsi="Arial" w:cs="Arial"/>
        </w:rPr>
      </w:pPr>
      <w:r w:rsidRPr="005E584A">
        <w:rPr>
          <w:rFonts w:ascii="Arial" w:hAnsi="Arial" w:cs="Arial"/>
        </w:rPr>
        <w:t>Por condicionantes climáticos y tradicionales las comidas de Fuerteventura son sobrias, sin existir distinciones especiales y significativas entre los distintos municipios.</w:t>
      </w:r>
    </w:p>
    <w:p w:rsidR="002464AB" w:rsidRPr="005E584A" w:rsidRDefault="002464AB" w:rsidP="005E584A">
      <w:pPr>
        <w:jc w:val="both"/>
        <w:rPr>
          <w:rFonts w:ascii="Arial" w:hAnsi="Arial" w:cs="Arial"/>
        </w:rPr>
      </w:pPr>
      <w:r w:rsidRPr="005E584A">
        <w:rPr>
          <w:rFonts w:ascii="Arial" w:hAnsi="Arial" w:cs="Arial"/>
        </w:rPr>
        <w:t xml:space="preserve"> Es recomendable probar el puchero canario de garbanzos, típico plato que se elabora en los días grandes: las fiestas. El sancocho, elaborado con pescado del país y acompañado de papas y mojo es un plato peculiar en la zona costera. Muy valorada por los visitantes es la carne de baifo (cabrito) frito. Productos culinarios de Fuerteventura son también las viejas jareadas (pescado abierto y expuesto al sol) y los pejines  (pequeños peces secos). Exquisito, aunque no siempre disponible, es el mejillón majorero. Otro marisco sabroso es la lapa, que es más abundante. Pero, el producto más representativo y conocido es el muy apreciado queso de cabra majorero, que desde la única fábrica de grandes dimensiones, implantada en los aledaños de Gran Tarajal, es exportado a diversidad de lugares del mundo.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En una detenida visita por el Municipio es recomendable degustar el buen pescado fresco, preparado de múltiples formas  en los restaurantes de Las Playitas y otros poblados costeros.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El tomate, es un producto de aconsejable degustación y un cultivo de larga tradición en el municipio, caracterizado por el excelente sabor que le otorgan el suelo, el clima y el agua de Fuerteventura.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TRADICIONES</w:t>
      </w:r>
    </w:p>
    <w:p w:rsidR="002464AB" w:rsidRPr="005E584A" w:rsidRDefault="002464AB" w:rsidP="005E584A">
      <w:pPr>
        <w:jc w:val="both"/>
        <w:rPr>
          <w:rFonts w:ascii="Arial" w:hAnsi="Arial" w:cs="Arial"/>
        </w:rPr>
      </w:pPr>
      <w:r w:rsidRPr="005E584A">
        <w:rPr>
          <w:rFonts w:ascii="Arial" w:hAnsi="Arial" w:cs="Arial"/>
        </w:rPr>
        <w:t>UN PUEBLO QUE PROTEGE Y CONSERVA SUS COSTUMBRES</w:t>
      </w:r>
    </w:p>
    <w:p w:rsidR="002464AB" w:rsidRPr="005E584A" w:rsidRDefault="002464AB" w:rsidP="005E584A">
      <w:pPr>
        <w:jc w:val="both"/>
        <w:rPr>
          <w:rFonts w:ascii="Arial" w:hAnsi="Arial" w:cs="Arial"/>
        </w:rPr>
      </w:pPr>
      <w:r w:rsidRPr="005E584A">
        <w:rPr>
          <w:rFonts w:ascii="Arial" w:hAnsi="Arial" w:cs="Arial"/>
        </w:rPr>
        <w:t>Tiene gran relevancia en Fuerteventura la Fiesta Jurada de San Miguel, que se celebra cada 13 de Octubre. Obedece a una promesa hecha al Santo, con motivo de la victoria obtenida sobre las tropas inglesas que atacaron Fuerteventura en 1.740.</w:t>
      </w:r>
    </w:p>
    <w:p w:rsidR="002464AB" w:rsidRPr="005E584A" w:rsidRDefault="002464AB" w:rsidP="005E584A">
      <w:pPr>
        <w:jc w:val="both"/>
        <w:rPr>
          <w:rFonts w:ascii="Arial" w:hAnsi="Arial" w:cs="Arial"/>
        </w:rPr>
      </w:pPr>
      <w:r w:rsidRPr="005E584A">
        <w:rPr>
          <w:rFonts w:ascii="Arial" w:hAnsi="Arial" w:cs="Arial"/>
        </w:rPr>
        <w:t>Nació la promesa del Teniente Coronel Sánchez Umpiérrez, aunque es en los años 1.946 y 1.947 cuándo a iniciativa del sacerdote del pueblo se decide conmemorar los hechos con una escenificación de los mismos. La  tradición se recupera de forma improvisada en 1.967, pero no se consolida hasta el año 1.974, cuando se realizan unas preciosas representaciones teatrales en los distintos lugares donde se desarrollaron los hechos. Las representaciones comienzan  el día 8 de octubre en Tarajalejo, Tiscamanita y Gran Tarajal; terminando el día 13 en Tuineje.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Otra tradición antigua e importante es la de las apañadas. Estas comienzan con una reunión de un amplio número de pastores y perros bardinos (o majoreros) en la madrugada. En el límite de la costa (raya) se organiza el plan para «apañar» (coger, reunir) las cabras y llevarlas hacia un corral o gambuesa. Allí se reparten entre los pastores, se marcan en la oreja las que no lo estén, y se vuelven a soltar la mayoría de ellas hasta que se realice otra apañada o apañá. Con algunas de las cabras se hace un festín colectivo.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ARTESANÍA</w:t>
      </w:r>
    </w:p>
    <w:p w:rsidR="002464AB" w:rsidRPr="005E584A" w:rsidRDefault="002464AB" w:rsidP="005E584A">
      <w:pPr>
        <w:jc w:val="both"/>
        <w:rPr>
          <w:rFonts w:ascii="Arial" w:hAnsi="Arial" w:cs="Arial"/>
        </w:rPr>
      </w:pPr>
      <w:r w:rsidRPr="005E584A">
        <w:rPr>
          <w:rFonts w:ascii="Arial" w:hAnsi="Arial" w:cs="Arial"/>
        </w:rPr>
        <w:t>En cuánto a la artesanía popular, se viene realizando una interesante labor de rescate con respecto a los tejidos que se realizan en telar tradicional, utilizando lana de oveja, hilo,  pelo de camello, etc. También se desarrolla la técnica del muy estimado calado-bordado de Fuerteventura.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FESTEJOS</w:t>
      </w:r>
    </w:p>
    <w:p w:rsidR="002464AB" w:rsidRPr="005E584A" w:rsidRDefault="002464AB" w:rsidP="005E584A">
      <w:pPr>
        <w:jc w:val="both"/>
        <w:rPr>
          <w:rFonts w:ascii="Arial" w:hAnsi="Arial" w:cs="Arial"/>
        </w:rPr>
      </w:pPr>
      <w:r w:rsidRPr="005E584A">
        <w:rPr>
          <w:rFonts w:ascii="Arial" w:hAnsi="Arial" w:cs="Arial"/>
        </w:rPr>
        <w:t>FESTEJOS DURANTE TODO EL AÑO</w:t>
      </w:r>
    </w:p>
    <w:p w:rsidR="002464AB" w:rsidRPr="005E584A" w:rsidRDefault="002464AB" w:rsidP="005E584A">
      <w:pPr>
        <w:jc w:val="both"/>
        <w:rPr>
          <w:rFonts w:ascii="Arial" w:hAnsi="Arial" w:cs="Arial"/>
        </w:rPr>
      </w:pPr>
      <w:r w:rsidRPr="005E584A">
        <w:rPr>
          <w:rFonts w:ascii="Arial" w:hAnsi="Arial" w:cs="Arial"/>
        </w:rPr>
        <w:t>Estamos ante un municipio que desarrolla un amplio calendario de fiestas durante el año, llegando hasta el numero de 16 para un total de 7 entidades de población que realizan estos actos lúdico-religiosos. Aparte de las ya tradicionales Fiestas Juradas, las más importantes son las de Ntra. Sra. de la Candelaria, en Gran Tarajal (2 de Febrero), San Marcos, en Tiscamanita (25 de Abril), Sagrado Corazón, en Tarajalejo (12 Mayo) y  San José, en Tesejerague (4 Agosto). Destaca por el colorido y gran participación popular la celebración de los Carnavales en Gran Tarajal, durante el mes de marzo de cada año. Una muestra muy interesante  y única en Canarias es la Semana de la Juventud, que se desarrolla anualmente en la segunda quincena de agosto, dónde toda la población joven del pueblo, con un admirable estilo de asociacionismo y coordinación lleva a cabo una programación de alto nivel, muy completa y variopinta.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1.1.5.</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RECURSOS RECREATIVOS Y DE OCIO</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CENTRO DE INTERPRETACIÓN DE LOS MOLINOS EN TISCAMANITA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Este centro, emplazado en una vivienda tradicional restaurada y vinculada a uno de los molinos de Tiscamanita, ofrece información sobre los diferentes  elementos de molturación empleados en la isla a lo largo de su historia, así como la cultura a la que pertenece.</w:t>
      </w:r>
    </w:p>
    <w:p w:rsidR="002464AB" w:rsidRPr="005E584A" w:rsidRDefault="002464AB" w:rsidP="005E584A">
      <w:pPr>
        <w:jc w:val="both"/>
        <w:rPr>
          <w:rFonts w:ascii="Arial" w:hAnsi="Arial" w:cs="Arial"/>
        </w:rPr>
      </w:pPr>
      <w:r w:rsidRPr="005E584A">
        <w:rPr>
          <w:rFonts w:ascii="Arial" w:hAnsi="Arial" w:cs="Arial"/>
        </w:rPr>
        <w:t xml:space="preserve">Podrá observar elementos como el rudimentario mortero, el molino de mano, las piezas de la Tahona y un molino de viento. </w:t>
      </w:r>
    </w:p>
    <w:p w:rsidR="002464AB" w:rsidRPr="005E584A" w:rsidRDefault="002464AB" w:rsidP="005E584A">
      <w:pPr>
        <w:jc w:val="both"/>
        <w:rPr>
          <w:rFonts w:ascii="Arial" w:hAnsi="Arial" w:cs="Arial"/>
        </w:rPr>
      </w:pPr>
      <w:r w:rsidRPr="005E584A">
        <w:rPr>
          <w:rFonts w:ascii="Arial" w:hAnsi="Arial" w:cs="Arial"/>
        </w:rPr>
        <w:t>En el exterior de la vivienda se encuentra el molino de viento, empleado tradicionalmente para hacer el gofio y la harina. Podrá observar su funcionamiento y el producto de la molienda, una maqueta que reproduce la ingeniería tradicional de Fuerteventura y guías informativas sobre los molinos.</w:t>
      </w:r>
    </w:p>
    <w:p w:rsidR="002464AB" w:rsidRPr="005E584A" w:rsidRDefault="002464AB" w:rsidP="005E584A">
      <w:pPr>
        <w:jc w:val="both"/>
        <w:rPr>
          <w:rFonts w:ascii="Arial" w:hAnsi="Arial" w:cs="Arial"/>
        </w:rPr>
      </w:pPr>
      <w:r w:rsidRPr="005E584A">
        <w:rPr>
          <w:rFonts w:ascii="Arial" w:hAnsi="Arial" w:cs="Arial"/>
        </w:rPr>
        <w:t>Abierto de Martes a Viernes de 9:30 a 17:30. Domingos de 9:30 a 17:30. Cerrado los Lunes y Sábados. Telf.: (928) 16 42 75.</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MONUMENTO A MANUEL VELÁZQUEZ CABRERA.</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 Don Manuel Velázquez Cabrera nació el 11/11/1863 en el pueblo de Tiscamanita. Fue el máximo influyente en la confección de la actual organización administrativa de Canarias, y a él le debemos la recuperación de los distintos Cabildos insulares. Fue uno de los grandes precursores del plebiscito donde solicitaba a las Cortes una representación propia de las “Islas Menores”, y una reorganización administrativa que tuviese en cuenta el factor insular, como la base del futuro desarrollo de las islas.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CASA DE LAS SIMONAS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      C/ Teniente Coronel Sánchez Umpierrez, 1, Tuineje.. Se trata de un edificio tradicional rehabilitado, cuya construcción data del siglo XVIII, de dos plantas con balcón y escaleras de piedra. La 1ª planta se utiliza como sala de exposición histórica-cultural y la 2º está destinada a la venta de artesanía y como punto de información.</w:t>
      </w:r>
    </w:p>
    <w:p w:rsidR="002464AB" w:rsidRPr="005E584A" w:rsidRDefault="002464AB" w:rsidP="005E584A">
      <w:pPr>
        <w:jc w:val="both"/>
        <w:rPr>
          <w:rFonts w:ascii="Arial" w:hAnsi="Arial" w:cs="Arial"/>
        </w:rPr>
      </w:pPr>
      <w:r w:rsidRPr="005E584A">
        <w:rPr>
          <w:rFonts w:ascii="Arial" w:hAnsi="Arial" w:cs="Arial"/>
        </w:rPr>
        <w:t>Perteneció a dos hermanas conocidas como “las Simonas”, mujeres de carácter, que además de regentar, podrá albergar en un futuro el centro de Interpretación del historia de Las Batallas de Tamasite y El Cuchillete.</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1.1.6.</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VALORES CULTURALES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YACIMIENTOS ARQUEOLÓGICOS</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ABUNDANTES HUELLAS</w:t>
      </w:r>
    </w:p>
    <w:p w:rsidR="002464AB" w:rsidRPr="005E584A" w:rsidRDefault="002464AB" w:rsidP="005E584A">
      <w:pPr>
        <w:jc w:val="both"/>
        <w:rPr>
          <w:rFonts w:ascii="Arial" w:hAnsi="Arial" w:cs="Arial"/>
        </w:rPr>
      </w:pPr>
      <w:r w:rsidRPr="005E584A">
        <w:rPr>
          <w:rFonts w:ascii="Arial" w:hAnsi="Arial" w:cs="Arial"/>
        </w:rPr>
        <w:t xml:space="preserve">En el suelo de Tuineje hay vestigios de población prehispánica en varios lugares, aunque ha sido recientemente cuándo nos hemos aproximado a un conocimiento real de ellos, gracias al grupo de arqueólogos que han trabajado en la catalogación de la Carta Arqueológica de Fuerteventura. Antes de esto, sólo destacar que los únicos inventarios más o menos sistematizados los  elaboró Jiménez Sánchez. </w:t>
      </w:r>
    </w:p>
    <w:p w:rsidR="002464AB" w:rsidRPr="005E584A" w:rsidRDefault="002464AB" w:rsidP="005E584A">
      <w:pPr>
        <w:jc w:val="both"/>
        <w:rPr>
          <w:rFonts w:ascii="Arial" w:hAnsi="Arial" w:cs="Arial"/>
        </w:rPr>
      </w:pPr>
      <w:r w:rsidRPr="005E584A">
        <w:rPr>
          <w:rFonts w:ascii="Arial" w:hAnsi="Arial" w:cs="Arial"/>
        </w:rPr>
        <w:t xml:space="preserve">En la Montaña de Tirba, en las proximidades de Tesejerague, existen varios yacimientos con estructuras ganaderas prehispánicas, material arqueológico, hábitats aborígenes y estructuras de grandes piedras, con tendencia circular, que pudieron estar destinadas a enterramientos (aparece material óseo). En las laderas del Barranco de Tarajalillo se localizan gambuesas (construcciones circulares de piedra para estabular el ganado). En Risco Caído y Las Paredejas (Tiscamanita), se encuentran cuevas naturales con abundante material aborigen. Por otro, lado en los barrancos de la zona costera  y en Malpaís Grande, tenemos varias referencias que atestiguan una ocupación del espacio como hábitat (Barranco de Gran Valle entre otros), y con fines ganaderos temporales (malpaís).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LOS GRAVADOS RUPESTRES</w:t>
      </w:r>
    </w:p>
    <w:p w:rsidR="002464AB" w:rsidRPr="005E584A" w:rsidRDefault="002464AB" w:rsidP="005E584A">
      <w:pPr>
        <w:jc w:val="both"/>
        <w:rPr>
          <w:rFonts w:ascii="Arial" w:hAnsi="Arial" w:cs="Arial"/>
        </w:rPr>
      </w:pPr>
      <w:r w:rsidRPr="005E584A">
        <w:rPr>
          <w:rFonts w:ascii="Arial" w:hAnsi="Arial" w:cs="Arial"/>
        </w:rPr>
        <w:t>También, aparecen en nuestro Municipio varias estaciones de grabados rupestres de diversa tipología (barquiformes, rectilíneos, juegos, latinos...) que se localizan en Vigán, Tenicosquey, Tierra Mala...En el suelo de Tuineje hay vestigios de población prehispánica en varios lugares, aunque ha sido recientemente cuándo nos hemos aproximado a un conocimiento real de ellos, gracias al grupo de arqueólogos que han trabajado en la catalogación de la Carta Arqueológica de Fuerteventura. Antes de esto, sólo destacar que los únicos inventarios más o menos sistematizados los  elaboró Jiménez Sánchez.</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Default="002464AB" w:rsidP="005E584A">
      <w:pPr>
        <w:jc w:val="both"/>
        <w:rPr>
          <w:rFonts w:ascii="Arial" w:hAnsi="Arial" w:cs="Arial"/>
        </w:rPr>
      </w:pPr>
      <w:r w:rsidRPr="005E584A">
        <w:rPr>
          <w:rFonts w:ascii="Arial" w:hAnsi="Arial" w:cs="Arial"/>
        </w:rPr>
        <w:t>PERSONAJES DEL MUNICIPIO</w:t>
      </w:r>
    </w:p>
    <w:p w:rsidR="002464AB"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EUSTAQUIO GOPAR, EL HÉROE DE FILIPINAS</w:t>
      </w:r>
    </w:p>
    <w:p w:rsidR="002464AB" w:rsidRPr="005E584A" w:rsidRDefault="002464AB" w:rsidP="005E584A">
      <w:pPr>
        <w:jc w:val="both"/>
        <w:rPr>
          <w:rFonts w:ascii="Arial" w:hAnsi="Arial" w:cs="Arial"/>
        </w:rPr>
      </w:pPr>
      <w:r w:rsidRPr="005E584A">
        <w:rPr>
          <w:rFonts w:ascii="Arial" w:hAnsi="Arial" w:cs="Arial"/>
        </w:rPr>
        <w:t>Aparte del indiano Matías López Hernández, medalla al trabajo e impulsor de la agricultura de regadío, Tuineje fue cuna de otras personas de relieve como es el caso de Manuel Velázquez Cabrera, precursor de los actuales cabildos insulares y en cuya memoria se creó una fundación, con sede en su pueblo natal, Tiscamanita.</w:t>
      </w:r>
    </w:p>
    <w:p w:rsidR="002464AB" w:rsidRPr="005E584A" w:rsidRDefault="002464AB" w:rsidP="005E584A">
      <w:pPr>
        <w:jc w:val="both"/>
        <w:rPr>
          <w:rFonts w:ascii="Arial" w:hAnsi="Arial" w:cs="Arial"/>
        </w:rPr>
      </w:pPr>
      <w:r w:rsidRPr="005E584A">
        <w:rPr>
          <w:rFonts w:ascii="Arial" w:hAnsi="Arial" w:cs="Arial"/>
        </w:rPr>
        <w:t>Un figura singular, natural y vecino del pueblo de Tuineje, fue Eustaquio Gopar Hernández, fallecido el 25 de octubre de 1.963, a los 87 años. Entre sus méritos podemos destacar que fue uno de los últimos de Filipinas, nombre con el que se conoce  al grupo de soldados españoles que, desconocedores del fin de la guerra del 98, resistieron el asedio del  fuerte-iglesia de Baler, entre el 27 de junio de 1.898 y el 2 de junio de 1.899, haciendo frente al enemigo, a las enfermedades y al hambre. Anecdóticamente, cabe mencionar que fue el último en morir de los supervivientes de aquella legendaria gesta.</w:t>
      </w:r>
    </w:p>
    <w:p w:rsidR="002464AB" w:rsidRPr="005E584A" w:rsidRDefault="002464AB" w:rsidP="005E584A">
      <w:pPr>
        <w:jc w:val="both"/>
        <w:rPr>
          <w:rFonts w:ascii="Arial" w:hAnsi="Arial" w:cs="Arial"/>
        </w:rPr>
      </w:pPr>
      <w:r w:rsidRPr="005E584A">
        <w:rPr>
          <w:rFonts w:ascii="Arial" w:hAnsi="Arial" w:cs="Arial"/>
        </w:rPr>
        <w:t xml:space="preserve">Eustaquio Gopar se convirtió en todo un personaje  a nivel insular. Hijo Predilecto de Fuerteventura, Teniente Honorario del Ejército y Caballero de la Orden de Cisneros. </w:t>
      </w:r>
    </w:p>
    <w:p w:rsidR="002464AB" w:rsidRPr="005E584A" w:rsidRDefault="002464AB" w:rsidP="005E584A">
      <w:pPr>
        <w:jc w:val="both"/>
        <w:rPr>
          <w:rFonts w:ascii="Arial" w:hAnsi="Arial" w:cs="Arial"/>
        </w:rPr>
      </w:pPr>
      <w:r w:rsidRPr="005E584A">
        <w:rPr>
          <w:rFonts w:ascii="Arial" w:hAnsi="Arial" w:cs="Arial"/>
        </w:rPr>
        <w:t>Además de héroe militar, desempeñó funciones como Juez de Paz, Alcalde del Municipio en dos ocasiones (entre 1.930-33 y entre 1955-61) y fue dueño de uno de los primeros coches que circuló por la isla.</w:t>
      </w:r>
    </w:p>
    <w:p w:rsidR="002464AB" w:rsidRPr="005E584A" w:rsidRDefault="002464AB" w:rsidP="005E584A">
      <w:pPr>
        <w:jc w:val="both"/>
        <w:rPr>
          <w:rFonts w:ascii="Arial" w:hAnsi="Arial" w:cs="Arial"/>
        </w:rPr>
      </w:pPr>
      <w:r w:rsidRPr="005E584A">
        <w:rPr>
          <w:rFonts w:ascii="Arial" w:hAnsi="Arial" w:cs="Arial"/>
        </w:rPr>
        <w:t xml:space="preserve">Su muerte tuvo una gran repercusión, originando un gran volumen  de cartas de pésame, enviadas desde las islas, Madrid y Filipinas. Los medios de comunicación de toda España rendían homenaje al último superviviente de Filipinas, con el cual se «cerraba página»  a una de las leyendas más laureadas del ejercito español.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CITAS DE VIAJEROS</w:t>
      </w:r>
    </w:p>
    <w:p w:rsidR="002464AB" w:rsidRPr="005E584A" w:rsidRDefault="002464AB" w:rsidP="005E584A">
      <w:pPr>
        <w:jc w:val="both"/>
        <w:rPr>
          <w:rFonts w:ascii="Arial" w:hAnsi="Arial" w:cs="Arial"/>
        </w:rPr>
      </w:pPr>
      <w:r w:rsidRPr="005E584A">
        <w:rPr>
          <w:rFonts w:ascii="Arial" w:hAnsi="Arial" w:cs="Arial"/>
        </w:rPr>
        <w:t>«En Tuineje vi practicar la esquila de los dromedarios. Todos los años, en una época parecida, se reúnen en un amplio circo rodeado de un pequeño muro todos los dromedarios del municipio que sus propietarios habían soltado en la costa; son unos 250 o 300 dromedarios. Para apoderarse del que se quiere esquilar, se le caza como ya lo había visto hacer en Corralejo. Hombres vigorosos los tiran a tierra y les atan las patas delanteras con una cuerda. A todos los animales se les deja el pelo que cubre la giba y el que lleva bajo el vientre. El día que se hace esta operación es fiesta y el pueblo entero se reúne alrededor del circo. Me fue imposible encontrar un guía que quisiera renunciar a este espectáculo tan atrayente».</w:t>
      </w:r>
    </w:p>
    <w:p w:rsidR="002464AB" w:rsidRPr="005E584A" w:rsidRDefault="002464AB" w:rsidP="005E584A">
      <w:pPr>
        <w:jc w:val="both"/>
        <w:rPr>
          <w:rFonts w:ascii="Arial" w:hAnsi="Arial" w:cs="Arial"/>
        </w:rPr>
      </w:pPr>
      <w:r w:rsidRPr="005E584A">
        <w:rPr>
          <w:rFonts w:ascii="Arial" w:hAnsi="Arial" w:cs="Arial"/>
        </w:rPr>
        <w:t>RENÉ VERNEAU: Cinco años de estancia en las  Islas Canarias (1.884-88). Pág. 155.</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«Gran Tarajal aparece como un lugar mucho más formidable cuando se describe que cuando se ve. Forma el puerto una bahía ni muy profunda ni muy ancha, con riscos a cada extremo de una playa canelo oscuro. El pueblo de pescadores consiste en una o dos docenas de casas del lado oeste de la bahía, agrupadas en dos líneas paralelas, que forman un ángulo recto con respecto al mar».</w:t>
      </w:r>
    </w:p>
    <w:p w:rsidR="002464AB" w:rsidRPr="005E584A" w:rsidRDefault="002464AB" w:rsidP="005E584A">
      <w:pPr>
        <w:jc w:val="both"/>
        <w:rPr>
          <w:rFonts w:ascii="Arial" w:hAnsi="Arial" w:cs="Arial"/>
        </w:rPr>
      </w:pPr>
      <w:r w:rsidRPr="005E584A">
        <w:rPr>
          <w:rFonts w:ascii="Arial" w:hAnsi="Arial" w:cs="Arial"/>
        </w:rPr>
        <w:t>OLIVIA STONE: Fuerteventura (1.884). Pág. 102.</w:t>
      </w:r>
    </w:p>
    <w:p w:rsidR="002464AB" w:rsidRPr="005E584A" w:rsidRDefault="002464AB" w:rsidP="005E584A">
      <w:pPr>
        <w:jc w:val="both"/>
        <w:rPr>
          <w:rFonts w:ascii="Arial" w:hAnsi="Arial" w:cs="Arial"/>
        </w:rPr>
      </w:pPr>
      <w:r w:rsidRPr="005E584A">
        <w:rPr>
          <w:rFonts w:ascii="Arial" w:hAnsi="Arial" w:cs="Arial"/>
        </w:rPr>
        <w:t xml:space="preserve">    </w:t>
      </w:r>
    </w:p>
    <w:p w:rsidR="002464AB" w:rsidRPr="005E584A" w:rsidRDefault="002464AB" w:rsidP="005E584A">
      <w:pPr>
        <w:jc w:val="both"/>
        <w:rPr>
          <w:rFonts w:ascii="Arial" w:hAnsi="Arial" w:cs="Arial"/>
        </w:rPr>
      </w:pPr>
      <w:r w:rsidRPr="005E584A">
        <w:rPr>
          <w:rFonts w:ascii="Arial" w:hAnsi="Arial" w:cs="Arial"/>
        </w:rPr>
        <w:t>«En este viaje tuvimos a bordo, como interprete en la costa de África a un judío de Berbería... le advertí que se mantuviera a bordo, por miedo a que la Inquisición se diera cuenta de su presencia y lo detuviera. Pero a pesar de mi advertencia, bajó a tierra, y se fue al pueblo de Tuineje, en donde pasó por católico. Como hablaba muy bien español, los nativos estaban encantados de hablar con él. Y al preguntarle uno de ellos de que país era, contestó que italiano; otro. Después de esto lo llevaron a sus casas, atendiéndole con lo mejor que tenían y haciéndole regalos de gofio, cabritos y aves: pero cuando nuestros pobres heréticos marineros llegaron a aquel pueblo, por mucho que lo desearan jamás entraron en sus casas, ni fueron invitados a comer o beber, hasta que enseñaron dinero» (P. D. Ataques ingleses de 1.740).</w:t>
      </w:r>
    </w:p>
    <w:p w:rsidR="002464AB" w:rsidRPr="005E584A" w:rsidRDefault="002464AB" w:rsidP="005E584A">
      <w:pPr>
        <w:jc w:val="both"/>
        <w:rPr>
          <w:rFonts w:ascii="Arial" w:hAnsi="Arial" w:cs="Arial"/>
        </w:rPr>
      </w:pPr>
      <w:r w:rsidRPr="005E584A">
        <w:rPr>
          <w:rFonts w:ascii="Arial" w:hAnsi="Arial" w:cs="Arial"/>
        </w:rPr>
        <w:t>GEORGE GLAS: Descripción de las Islas Canarias. (1.764). Pág. 47</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«Aunque Tuineje cuenta con algunas casas de moderna estructura, de corte elegante, la mayoría de las mismas, como hemos dicho, en su parte frontera carecen de entrada.</w:t>
      </w:r>
    </w:p>
    <w:p w:rsidR="002464AB" w:rsidRPr="005E584A" w:rsidRDefault="002464AB" w:rsidP="005E584A">
      <w:pPr>
        <w:jc w:val="both"/>
        <w:rPr>
          <w:rFonts w:ascii="Arial" w:hAnsi="Arial" w:cs="Arial"/>
        </w:rPr>
      </w:pPr>
      <w:r w:rsidRPr="005E584A">
        <w:rPr>
          <w:rFonts w:ascii="Arial" w:hAnsi="Arial" w:cs="Arial"/>
        </w:rPr>
        <w:t>Este vecindario pudiera tener sus casas enjalbegadas, blancas como el armiño, puesto que posee grandes criaderos calcáreos, pero aquí, en vez de quemar las piedras de dicho mineral, dando de este modo impulso a la industria del país, las utilizan para construir paredes de las viviendas, por lo que éstas presentan un color chocolate»</w:t>
      </w:r>
    </w:p>
    <w:p w:rsidR="002464AB" w:rsidRPr="005E584A" w:rsidRDefault="002464AB" w:rsidP="005E584A">
      <w:pPr>
        <w:jc w:val="both"/>
        <w:rPr>
          <w:rFonts w:ascii="Arial" w:hAnsi="Arial" w:cs="Arial"/>
        </w:rPr>
      </w:pPr>
      <w:r w:rsidRPr="005E584A">
        <w:rPr>
          <w:rFonts w:ascii="Arial" w:hAnsi="Arial" w:cs="Arial"/>
        </w:rPr>
        <w:t>ISAAC VIERA: Por Fuerteventura. (1.904). Págs.96-97.</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 xml:space="preserve">...»Después de contestarles, salimos de la casa para visitar el pueblo (Tuineje), el cual creo que es el más pobre de todas las Islas Canarias» </w:t>
      </w:r>
    </w:p>
    <w:p w:rsidR="002464AB" w:rsidRPr="005E584A" w:rsidRDefault="002464AB" w:rsidP="005E584A">
      <w:pPr>
        <w:jc w:val="both"/>
        <w:rPr>
          <w:rFonts w:ascii="Arial" w:hAnsi="Arial" w:cs="Arial"/>
        </w:rPr>
      </w:pPr>
      <w:r w:rsidRPr="005E584A">
        <w:rPr>
          <w:rFonts w:ascii="Arial" w:hAnsi="Arial" w:cs="Arial"/>
        </w:rPr>
        <w:t xml:space="preserve">GEORGE GLAS: Descripción de la Islas Canarias.(1.764).Pág.43-44.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MANIFESTACIONES POPULARES</w:t>
      </w:r>
    </w:p>
    <w:p w:rsidR="002464AB" w:rsidRPr="005E584A" w:rsidRDefault="002464AB" w:rsidP="005E584A">
      <w:pPr>
        <w:jc w:val="both"/>
        <w:rPr>
          <w:rFonts w:ascii="Arial" w:hAnsi="Arial" w:cs="Arial"/>
        </w:rPr>
      </w:pPr>
      <w:r w:rsidRPr="005E584A">
        <w:rPr>
          <w:rFonts w:ascii="Arial" w:hAnsi="Arial" w:cs="Arial"/>
        </w:rPr>
        <w:t>Carnaval Municipal en Gran Tarajal. Celebrado generalmente en el mes de Marzo, constituye una de las fiestas más importantes del municipio, destacando por su gran colorido y por el alto nivel de participación de todos sus habitantes.</w:t>
      </w:r>
    </w:p>
    <w:p w:rsidR="002464AB" w:rsidRPr="005E584A" w:rsidRDefault="002464AB" w:rsidP="005E584A">
      <w:pPr>
        <w:jc w:val="both"/>
        <w:rPr>
          <w:rFonts w:ascii="Arial" w:hAnsi="Arial" w:cs="Arial"/>
        </w:rPr>
      </w:pPr>
      <w:r w:rsidRPr="005E584A">
        <w:rPr>
          <w:rFonts w:ascii="Arial" w:hAnsi="Arial" w:cs="Arial"/>
        </w:rPr>
        <w:t>Meses antes del evento, los grupos, murgas y comparsas se preparan para el gran espectáculo. Las calles se llenan de color y los carnavaleros arrastran al visitante a una fiesta tan típica como abierta a todos. Además de las galas de la Reina, la final de murgas, y la Gala Drag, no hay que perderse las fiestas improvisadas “de amanecida”, y la tradicional quema de la sardina.</w:t>
      </w:r>
    </w:p>
    <w:p w:rsidR="002464AB" w:rsidRPr="005E584A" w:rsidRDefault="002464AB" w:rsidP="005E584A">
      <w:pPr>
        <w:jc w:val="both"/>
        <w:rPr>
          <w:rFonts w:ascii="Arial" w:hAnsi="Arial" w:cs="Arial"/>
        </w:rPr>
      </w:pPr>
      <w:r w:rsidRPr="005E584A">
        <w:rPr>
          <w:rFonts w:ascii="Arial" w:hAnsi="Arial" w:cs="Arial"/>
        </w:rPr>
        <w:t>Semana de la Juventud. Se desarrolla anualmente en la segunda quincena de Agosto en el pueblo de Gran Tarajal. Creada por primera vez en el año 1.976 pone en pie a toda la población, que con un admirable estilo de asociacionismo y coordinación juvenil llevan a cabo una programación de alto nivel, muy completa y variopinta.</w:t>
      </w:r>
    </w:p>
    <w:p w:rsidR="002464AB" w:rsidRPr="005E584A" w:rsidRDefault="002464AB" w:rsidP="005E584A">
      <w:pPr>
        <w:jc w:val="both"/>
        <w:rPr>
          <w:rFonts w:ascii="Arial" w:hAnsi="Arial" w:cs="Arial"/>
        </w:rPr>
      </w:pPr>
      <w:r w:rsidRPr="005E584A">
        <w:rPr>
          <w:rFonts w:ascii="Arial" w:hAnsi="Arial" w:cs="Arial"/>
        </w:rPr>
        <w:t>Open Internacional de Pesca de Altura. Desde el año 1.992 el Muelle Deportivo de Gran Tarajal ha sido el escenario del mayor despliegue de embarcaciones que, como cada año acuden a esta competición de nivel internacional en busca del ansiado Marlin Azul, la pieza mas codiciada de este evento deportivo.</w:t>
      </w:r>
    </w:p>
    <w:p w:rsidR="002464AB" w:rsidRPr="005E584A" w:rsidRDefault="002464AB" w:rsidP="005E584A">
      <w:pPr>
        <w:jc w:val="both"/>
        <w:rPr>
          <w:rFonts w:ascii="Arial" w:hAnsi="Arial" w:cs="Arial"/>
        </w:rPr>
      </w:pPr>
      <w:r w:rsidRPr="005E584A">
        <w:rPr>
          <w:rFonts w:ascii="Arial" w:hAnsi="Arial" w:cs="Arial"/>
        </w:rPr>
        <w:t xml:space="preserve">Fiestas Juradas en honor a San Miguel Arcángel. Se celebran cada 13 de Octubre en el pueblo de Tuineje y obedece a una promesa hecha al Santo con motivo de la victoria obtenida ante las tropas inglesas que atacaron Fuerteventura en 1740. La promesa nació del teniente coronel Sánchez Umpierrez, aunque es en 1974 y gracias al empuje de Felipe Marrero cuando se arraiga definitivamente. Durante los días 8 al 13 se llevan a cabo representaciones en los distintos lugares donde se desarrollaron los hechos: Tarajalejo, Tiscamanita, Gran Tarajal y fundamentalmente en Tuineje; con una puesta en escena que recuerdan estos importantes hechos históricos. </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r w:rsidRPr="005E584A">
        <w:rPr>
          <w:rFonts w:ascii="Arial" w:hAnsi="Arial" w:cs="Arial"/>
        </w:rPr>
        <w:t>Festival Internacional de Payasos de Fuerteventura  Tran Tran. Se celebra en la segunda quincena del  mes de septiembre en la localidad de Gran Tarajal.  El Festival de Payasos Tran Tran se ha consolidado como uno de los eventos más queridos y con más afluencia de público de Fuerteventura. Y es que además de garantizar muchas horas de espectáculo y diversión, cabe destacar la labor solidaria que ejerce este evento, ya que en los días previos a su desarrollo los artistas también visitan diferentes centros sanitarios y sociales. De hecho, de este Festival ha surgido la ONG Payasos de Hospital de Fuerteventura. El festival con carácter anual trae  artistas y payasos venidos de diferentes países y ciudades. Todos ellos son elegidos teniendo en cuenta su calidad artística, su trayectoria y la implicación con el proyecto que se presenta desde Gran Tarajal.</w:t>
      </w: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p w:rsidR="002464AB" w:rsidRPr="005E584A" w:rsidRDefault="002464AB" w:rsidP="005E584A">
      <w:pPr>
        <w:jc w:val="both"/>
        <w:rPr>
          <w:rFonts w:ascii="Arial" w:hAnsi="Arial" w:cs="Arial"/>
        </w:rPr>
      </w:pPr>
    </w:p>
    <w:sectPr w:rsidR="002464AB" w:rsidRPr="005E584A" w:rsidSect="002464AB">
      <w:pgSz w:w="11906" w:h="16838"/>
      <w:pgMar w:top="1417" w:right="1133" w:bottom="141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hint="default"/>
        <w:sz w:val="24"/>
      </w:rPr>
    </w:lvl>
  </w:abstractNum>
  <w:abstractNum w:abstractNumId="2">
    <w:nsid w:val="00000003"/>
    <w:multiLevelType w:val="singleLevel"/>
    <w:tmpl w:val="00000003"/>
    <w:name w:val="WW8Num3"/>
    <w:lvl w:ilvl="0">
      <w:start w:val="1"/>
      <w:numFmt w:val="bullet"/>
      <w:lvlText w:val=""/>
      <w:lvlJc w:val="left"/>
      <w:pPr>
        <w:tabs>
          <w:tab w:val="num" w:pos="708"/>
        </w:tabs>
        <w:ind w:left="360" w:hanging="360"/>
      </w:pPr>
      <w:rPr>
        <w:rFonts w:ascii="Symbol" w:hAnsi="Symbol" w:hint="default"/>
        <w:sz w:val="24"/>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hint="default"/>
        <w:sz w:val="24"/>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A69"/>
    <w:rsid w:val="00033ECF"/>
    <w:rsid w:val="002464AB"/>
    <w:rsid w:val="00330CC0"/>
    <w:rsid w:val="00371A69"/>
    <w:rsid w:val="00480DA3"/>
    <w:rsid w:val="005E584A"/>
    <w:rsid w:val="00A92B0F"/>
    <w:rsid w:val="00DD1640"/>
    <w:rsid w:val="00F338B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zh-CN"/>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link w:val="Heading2Char"/>
    <w:uiPriority w:val="9"/>
    <w:qFormat/>
    <w:pPr>
      <w:keepNext/>
      <w:numPr>
        <w:ilvl w:val="1"/>
        <w:numId w:val="1"/>
      </w:numPr>
      <w:jc w:val="both"/>
      <w:outlineLvl w:val="1"/>
    </w:pPr>
    <w:rPr>
      <w:b/>
      <w:sz w:val="24"/>
      <w:u w:val="single"/>
      <w:lang w:val="es-ES_tradnl"/>
    </w:rPr>
  </w:style>
  <w:style w:type="paragraph" w:styleId="Heading3">
    <w:name w:val="heading 3"/>
    <w:basedOn w:val="Normal"/>
    <w:next w:val="Normal"/>
    <w:link w:val="Heading3Char"/>
    <w:uiPriority w:val="9"/>
    <w:qFormat/>
    <w:pPr>
      <w:keepNext/>
      <w:numPr>
        <w:ilvl w:val="2"/>
        <w:numId w:val="1"/>
      </w:numPr>
      <w:ind w:firstLine="284"/>
      <w:jc w:val="both"/>
      <w:outlineLvl w:val="2"/>
    </w:pPr>
    <w:rPr>
      <w:b/>
      <w:sz w:val="24"/>
      <w:lang w:val="es-ES_tradnl"/>
    </w:rPr>
  </w:style>
  <w:style w:type="paragraph" w:styleId="Heading4">
    <w:name w:val="heading 4"/>
    <w:basedOn w:val="Normal"/>
    <w:next w:val="Normal"/>
    <w:link w:val="Heading4Char"/>
    <w:uiPriority w:val="9"/>
    <w:qFormat/>
    <w:pPr>
      <w:keepNext/>
      <w:numPr>
        <w:ilvl w:val="3"/>
        <w:numId w:val="1"/>
      </w:numPr>
      <w:outlineLvl w:val="3"/>
    </w:pPr>
    <w:rPr>
      <w:b/>
      <w:u w:val="single"/>
    </w:rPr>
  </w:style>
  <w:style w:type="paragraph" w:styleId="Heading5">
    <w:name w:val="heading 5"/>
    <w:basedOn w:val="Normal"/>
    <w:next w:val="Normal"/>
    <w:link w:val="Heading5Char"/>
    <w:uiPriority w:val="9"/>
    <w:qFormat/>
    <w:pPr>
      <w:keepNext/>
      <w:numPr>
        <w:ilvl w:val="4"/>
        <w:numId w:val="1"/>
      </w:numPr>
      <w:jc w:val="both"/>
      <w:outlineLvl w:val="4"/>
    </w:pPr>
    <w:rPr>
      <w:b/>
      <w:u w:val="single"/>
      <w:lang w:val="es-ES_tradnl"/>
    </w:rPr>
  </w:style>
  <w:style w:type="paragraph" w:styleId="Heading6">
    <w:name w:val="heading 6"/>
    <w:basedOn w:val="Normal"/>
    <w:next w:val="Normal"/>
    <w:link w:val="Heading6Char"/>
    <w:uiPriority w:val="9"/>
    <w:qFormat/>
    <w:pPr>
      <w:keepNext/>
      <w:numPr>
        <w:ilvl w:val="5"/>
        <w:numId w:val="1"/>
      </w:numPr>
      <w:ind w:firstLine="284"/>
      <w:jc w:val="center"/>
      <w:outlineLvl w:val="5"/>
    </w:pPr>
    <w:rPr>
      <w:b/>
      <w:sz w:val="28"/>
      <w:u w:val="single"/>
      <w:lang w:val="es-ES_tradnl"/>
    </w:rPr>
  </w:style>
  <w:style w:type="paragraph" w:styleId="Heading7">
    <w:name w:val="heading 7"/>
    <w:basedOn w:val="Normal"/>
    <w:next w:val="Normal"/>
    <w:link w:val="Heading7Char"/>
    <w:uiPriority w:val="9"/>
    <w:qFormat/>
    <w:pPr>
      <w:keepNext/>
      <w:numPr>
        <w:ilvl w:val="6"/>
        <w:numId w:val="1"/>
      </w:numPr>
      <w:outlineLvl w:val="6"/>
    </w:pPr>
    <w:rPr>
      <w:b/>
      <w:sz w:val="24"/>
      <w:u w:val="single"/>
    </w:rPr>
  </w:style>
  <w:style w:type="paragraph" w:styleId="Heading8">
    <w:name w:val="heading 8"/>
    <w:basedOn w:val="Normal"/>
    <w:next w:val="Normal"/>
    <w:link w:val="Heading8Char"/>
    <w:uiPriority w:val="9"/>
    <w:qFormat/>
    <w:pPr>
      <w:keepNext/>
      <w:numPr>
        <w:ilvl w:val="7"/>
        <w:numId w:val="1"/>
      </w:numPr>
      <w:ind w:right="-143"/>
      <w:jc w:val="both"/>
      <w:outlineLvl w:val="7"/>
    </w:pPr>
    <w:rPr>
      <w:b/>
      <w:u w:val="single"/>
      <w:lang w:val="es-ES_tradnl"/>
    </w:rPr>
  </w:style>
  <w:style w:type="paragraph" w:styleId="Heading9">
    <w:name w:val="heading 9"/>
    <w:basedOn w:val="Ttulo1"/>
    <w:next w:val="BodyText"/>
    <w:link w:val="Heading9Char"/>
    <w:uiPriority w:val="9"/>
    <w:qFormat/>
    <w:pPr>
      <w:numPr>
        <w:ilvl w:val="8"/>
        <w:numId w:val="1"/>
      </w:numPr>
      <w:spacing w:before="60" w:after="60"/>
      <w:outlineLvl w:val="8"/>
    </w:pPr>
    <w:rPr>
      <w:bCs/>
      <w:sz w:val="21"/>
      <w:szCs w:val="21"/>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381"/>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814381"/>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814381"/>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814381"/>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814381"/>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814381"/>
    <w:rPr>
      <w:rFonts w:asciiTheme="minorHAnsi" w:eastAsiaTheme="minorEastAsia" w:hAnsiTheme="minorHAnsi" w:cstheme="minorBidi"/>
      <w:b/>
      <w:bCs/>
      <w:sz w:val="22"/>
      <w:szCs w:val="22"/>
      <w:lang w:eastAsia="zh-CN"/>
    </w:rPr>
  </w:style>
  <w:style w:type="character" w:customStyle="1" w:styleId="Heading7Char">
    <w:name w:val="Heading 7 Char"/>
    <w:basedOn w:val="DefaultParagraphFont"/>
    <w:link w:val="Heading7"/>
    <w:uiPriority w:val="9"/>
    <w:semiHidden/>
    <w:rsid w:val="00814381"/>
    <w:rPr>
      <w:rFonts w:asciiTheme="minorHAnsi" w:eastAsiaTheme="minorEastAsia" w:hAnsiTheme="minorHAnsi" w:cstheme="minorBidi"/>
      <w:sz w:val="24"/>
      <w:szCs w:val="24"/>
      <w:lang w:eastAsia="zh-CN"/>
    </w:rPr>
  </w:style>
  <w:style w:type="character" w:customStyle="1" w:styleId="Heading8Char">
    <w:name w:val="Heading 8 Char"/>
    <w:basedOn w:val="DefaultParagraphFont"/>
    <w:link w:val="Heading8"/>
    <w:uiPriority w:val="9"/>
    <w:semiHidden/>
    <w:rsid w:val="00814381"/>
    <w:rPr>
      <w:rFonts w:asciiTheme="minorHAnsi" w:eastAsiaTheme="minorEastAsia" w:hAnsiTheme="minorHAnsi" w:cstheme="minorBidi"/>
      <w:i/>
      <w:iCs/>
      <w:sz w:val="24"/>
      <w:szCs w:val="24"/>
      <w:lang w:eastAsia="zh-CN"/>
    </w:rPr>
  </w:style>
  <w:style w:type="character" w:customStyle="1" w:styleId="Heading9Char">
    <w:name w:val="Heading 9 Char"/>
    <w:basedOn w:val="DefaultParagraphFont"/>
    <w:link w:val="Heading9"/>
    <w:uiPriority w:val="9"/>
    <w:semiHidden/>
    <w:rsid w:val="00814381"/>
    <w:rPr>
      <w:rFonts w:asciiTheme="majorHAnsi" w:eastAsiaTheme="majorEastAsia" w:hAnsiTheme="majorHAnsi" w:cstheme="majorBidi"/>
      <w:sz w:val="22"/>
      <w:szCs w:val="22"/>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sz w:val="24"/>
    </w:rPr>
  </w:style>
  <w:style w:type="character" w:customStyle="1" w:styleId="WW8Num3z0">
    <w:name w:val="WW8Num3z0"/>
    <w:rPr>
      <w:rFonts w:ascii="Symbol" w:hAnsi="Symbol"/>
      <w:sz w:val="24"/>
    </w:rPr>
  </w:style>
  <w:style w:type="character" w:customStyle="1" w:styleId="WW8Num4z0">
    <w:name w:val="WW8Num4z0"/>
    <w:rPr>
      <w:rFonts w:ascii="Symbol" w:hAnsi="Symbol"/>
      <w:sz w:val="24"/>
      <w:lang w:val="es-ES_tradnl"/>
    </w:rPr>
  </w:style>
  <w:style w:type="character" w:customStyle="1" w:styleId="WW8Num5z0">
    <w:name w:val="WW8Num5z0"/>
  </w:style>
  <w:style w:type="character" w:customStyle="1" w:styleId="WW8Num6z0">
    <w:name w:val="WW8Num6z0"/>
  </w:style>
  <w:style w:type="character" w:customStyle="1" w:styleId="WW8Num7z0">
    <w:name w:val="WW8Num7z0"/>
    <w:rPr>
      <w:rFonts w:ascii="Wingdings" w:hAnsi="Wingdings"/>
      <w:color w:val="auto"/>
      <w:sz w:val="28"/>
    </w:rPr>
  </w:style>
  <w:style w:type="character" w:customStyle="1" w:styleId="WW8Num8z0">
    <w:name w:val="WW8Num8z0"/>
    <w:rPr>
      <w:rFonts w:ascii="Wingdings" w:hAnsi="Wingdings"/>
      <w:color w:val="auto"/>
      <w:sz w:val="28"/>
    </w:rPr>
  </w:style>
  <w:style w:type="character" w:customStyle="1" w:styleId="Fuentedeprrafopredeter1">
    <w:name w:val="Fuente de párrafo predeter.1"/>
  </w:style>
  <w:style w:type="character" w:styleId="Strong">
    <w:name w:val="Strong"/>
    <w:basedOn w:val="Fuentedeprrafopredeter1"/>
    <w:uiPriority w:val="22"/>
    <w:qFormat/>
    <w:rPr>
      <w:rFonts w:cs="Times New Roman"/>
      <w:b/>
      <w:bCs/>
    </w:rPr>
  </w:style>
  <w:style w:type="paragraph" w:customStyle="1" w:styleId="Ttulo1">
    <w:name w:val="Título1"/>
    <w:basedOn w:val="Normal"/>
    <w:next w:val="BodyText"/>
    <w:pPr>
      <w:jc w:val="center"/>
    </w:pPr>
    <w:rPr>
      <w:b/>
      <w:sz w:val="24"/>
      <w:u w:val="single"/>
      <w:lang w:val="es-ES_tradnl"/>
    </w:rPr>
  </w:style>
  <w:style w:type="paragraph" w:styleId="BodyText">
    <w:name w:val="Body Text"/>
    <w:basedOn w:val="Normal"/>
    <w:link w:val="BodyTextChar"/>
    <w:uiPriority w:val="99"/>
    <w:rPr>
      <w:sz w:val="24"/>
      <w:lang w:val="es-ES_tradnl"/>
    </w:rPr>
  </w:style>
  <w:style w:type="character" w:customStyle="1" w:styleId="BodyTextChar">
    <w:name w:val="Body Text Char"/>
    <w:basedOn w:val="DefaultParagraphFont"/>
    <w:link w:val="BodyText"/>
    <w:uiPriority w:val="99"/>
    <w:semiHidden/>
    <w:rsid w:val="00814381"/>
    <w:rPr>
      <w:lang w:eastAsia="zh-CN"/>
    </w:rPr>
  </w:style>
  <w:style w:type="paragraph" w:styleId="List">
    <w:name w:val="List"/>
    <w:basedOn w:val="BodyText"/>
    <w:uiPriority w:val="99"/>
    <w:rPr>
      <w:rFonts w:cs="Lucida Sans"/>
    </w:rPr>
  </w:style>
  <w:style w:type="paragraph" w:styleId="Caption">
    <w:name w:val="caption"/>
    <w:basedOn w:val="Normal"/>
    <w:uiPriority w:val="35"/>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styleId="BodyTextIndent">
    <w:name w:val="Body Text Indent"/>
    <w:basedOn w:val="Normal"/>
    <w:link w:val="BodyTextIndentChar"/>
    <w:uiPriority w:val="99"/>
    <w:pPr>
      <w:ind w:firstLine="284"/>
    </w:pPr>
    <w:rPr>
      <w:sz w:val="24"/>
      <w:lang w:val="es-ES_tradnl"/>
    </w:rPr>
  </w:style>
  <w:style w:type="character" w:customStyle="1" w:styleId="BodyTextIndentChar">
    <w:name w:val="Body Text Indent Char"/>
    <w:basedOn w:val="DefaultParagraphFont"/>
    <w:link w:val="BodyTextIndent"/>
    <w:uiPriority w:val="99"/>
    <w:semiHidden/>
    <w:rsid w:val="00814381"/>
    <w:rPr>
      <w:lang w:eastAsia="zh-CN"/>
    </w:rPr>
  </w:style>
  <w:style w:type="paragraph" w:customStyle="1" w:styleId="Sangra2detindependiente1">
    <w:name w:val="Sangría 2 de t. independiente1"/>
    <w:basedOn w:val="Normal"/>
    <w:pPr>
      <w:ind w:firstLine="284"/>
      <w:jc w:val="both"/>
    </w:pPr>
    <w:rPr>
      <w:sz w:val="24"/>
      <w:lang w:val="es-ES_tradnl"/>
    </w:rPr>
  </w:style>
  <w:style w:type="paragraph" w:customStyle="1" w:styleId="Textodebloque1">
    <w:name w:val="Texto de bloque1"/>
    <w:basedOn w:val="Normal"/>
    <w:pPr>
      <w:ind w:left="284" w:right="-568"/>
    </w:pPr>
    <w:rPr>
      <w:sz w:val="24"/>
    </w:rPr>
  </w:style>
  <w:style w:type="paragraph" w:customStyle="1" w:styleId="Textoindependiente21">
    <w:name w:val="Texto independiente 21"/>
    <w:basedOn w:val="Normal"/>
    <w:pPr>
      <w:jc w:val="both"/>
    </w:pPr>
    <w:rPr>
      <w:sz w:val="24"/>
      <w:lang w:val="es-ES_tradnl"/>
    </w:rPr>
  </w:style>
  <w:style w:type="paragraph" w:customStyle="1" w:styleId="Textosinformato1">
    <w:name w:val="Texto sin formato1"/>
    <w:basedOn w:val="Normal"/>
    <w:rPr>
      <w:rFonts w:ascii="Courier New" w:hAnsi="Courier New" w:cs="Courier New"/>
    </w:rPr>
  </w:style>
  <w:style w:type="paragraph" w:styleId="Subtitle">
    <w:name w:val="Subtitle"/>
    <w:basedOn w:val="Normal"/>
    <w:next w:val="BodyText"/>
    <w:link w:val="SubtitleChar"/>
    <w:uiPriority w:val="11"/>
    <w:qFormat/>
    <w:rPr>
      <w:b/>
      <w:u w:val="single"/>
      <w:lang w:val="es-ES_tradnl"/>
    </w:rPr>
  </w:style>
  <w:style w:type="character" w:customStyle="1" w:styleId="SubtitleChar">
    <w:name w:val="Subtitle Char"/>
    <w:basedOn w:val="DefaultParagraphFont"/>
    <w:link w:val="Subtitle"/>
    <w:uiPriority w:val="11"/>
    <w:rsid w:val="00814381"/>
    <w:rPr>
      <w:rFonts w:asciiTheme="majorHAnsi" w:eastAsiaTheme="majorEastAsia" w:hAnsiTheme="majorHAnsi" w:cstheme="majorBidi"/>
      <w:sz w:val="24"/>
      <w:szCs w:val="24"/>
      <w:lang w:eastAsia="zh-CN"/>
    </w:rPr>
  </w:style>
  <w:style w:type="paragraph" w:customStyle="1" w:styleId="Ttulo10">
    <w:name w:val="Título 10"/>
    <w:basedOn w:val="Ttulo1"/>
    <w:next w:val="BodyText"/>
    <w:pPr>
      <w:numPr>
        <w:ilvl w:val="8"/>
        <w:numId w:val="1"/>
      </w:numPr>
      <w:spacing w:before="60" w:after="60"/>
      <w:outlineLvl w:val="8"/>
    </w:pPr>
    <w:rPr>
      <w:bCs/>
      <w:sz w:val="21"/>
      <w:szCs w:val="21"/>
    </w:rPr>
  </w:style>
  <w:style w:type="paragraph" w:customStyle="1" w:styleId="Textoindependiente31">
    <w:name w:val="Texto independiente 31"/>
    <w:basedOn w:val="Normal"/>
    <w:rsid w:val="00480DA3"/>
    <w:rPr>
      <w:rFonts w:ascii="Arial Black" w:hAnsi="Arial Black" w:cs="Arial Black"/>
      <w:color w:val="C0C0C0"/>
      <w:spacing w:val="30"/>
      <w:w w:val="110"/>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Pages>
  <Words>6969</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joven municipio de Tuineje, en su corta evolución histórica, escasea de grandes hitos o acontecimientos puntuales de importancia</dc:title>
  <dc:subject/>
  <dc:creator>DT</dc:creator>
  <cp:keywords/>
  <dc:description/>
  <cp:lastModifiedBy>mmarper</cp:lastModifiedBy>
  <cp:revision>9</cp:revision>
  <dcterms:created xsi:type="dcterms:W3CDTF">2024-10-31T12:44:00Z</dcterms:created>
  <dcterms:modified xsi:type="dcterms:W3CDTF">2024-11-04T11:11:00Z</dcterms:modified>
</cp:coreProperties>
</file>